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0" w:type="auto"/>
        <w:tblLook w:val="04A0"/>
      </w:tblPr>
      <w:tblGrid>
        <w:gridCol w:w="9061"/>
      </w:tblGrid>
      <w:tr w:rsidR="000015C9" w:rsidRPr="000015C9" w:rsidTr="00BF00D8">
        <w:tc>
          <w:tcPr>
            <w:tcW w:w="9061" w:type="dxa"/>
            <w:shd w:val="clear" w:color="auto" w:fill="D9D9D9" w:themeFill="background1" w:themeFillShade="D9"/>
          </w:tcPr>
          <w:p w:rsidR="000015C9" w:rsidRPr="000015C9" w:rsidRDefault="000015C9" w:rsidP="00BF00D8">
            <w:pPr>
              <w:spacing w:before="120" w:after="120"/>
              <w:jc w:val="center"/>
              <w:rPr>
                <w:rFonts w:ascii="Arial" w:eastAsia="Calibri" w:hAnsi="Arial" w:cs="Arial"/>
                <w:b/>
                <w:bCs/>
                <w:sz w:val="26"/>
                <w:szCs w:val="26"/>
                <w:u w:val="single"/>
              </w:rPr>
            </w:pPr>
            <w:r w:rsidRPr="00307F26">
              <w:rPr>
                <w:rFonts w:ascii="Arial" w:eastAsia="Calibri" w:hAnsi="Arial" w:cs="Arial"/>
                <w:b/>
                <w:bCs/>
              </w:rPr>
              <w:t xml:space="preserve">TERMO DE REFERÊNCIA Nº </w:t>
            </w:r>
            <w:r w:rsidR="00307F26" w:rsidRPr="00307F26">
              <w:rPr>
                <w:rFonts w:ascii="Arial" w:eastAsia="Calibri" w:hAnsi="Arial" w:cs="Arial"/>
                <w:b/>
                <w:bCs/>
              </w:rPr>
              <w:t>27</w:t>
            </w:r>
            <w:r w:rsidRPr="00307F26">
              <w:rPr>
                <w:rFonts w:ascii="Arial" w:eastAsia="Calibri" w:hAnsi="Arial" w:cs="Arial"/>
                <w:b/>
                <w:bCs/>
              </w:rPr>
              <w:t>/2023</w:t>
            </w:r>
          </w:p>
        </w:tc>
      </w:tr>
    </w:tbl>
    <w:p w:rsidR="000015C9" w:rsidRPr="000015C9" w:rsidRDefault="000015C9" w:rsidP="000015C9">
      <w:pPr>
        <w:spacing w:before="120" w:after="120" w:line="360" w:lineRule="auto"/>
        <w:jc w:val="both"/>
        <w:rPr>
          <w:rFonts w:ascii="Arial" w:eastAsia="Calibri" w:hAnsi="Arial" w:cs="Arial"/>
          <w:b/>
          <w:bCs/>
          <w:sz w:val="2"/>
          <w:szCs w:val="2"/>
          <w:u w:val="single"/>
        </w:rPr>
      </w:pPr>
    </w:p>
    <w:tbl>
      <w:tblPr>
        <w:tblStyle w:val="Tabelacomgrade"/>
        <w:tblW w:w="0" w:type="auto"/>
        <w:tblInd w:w="-34" w:type="dxa"/>
        <w:tblLook w:val="04A0"/>
      </w:tblPr>
      <w:tblGrid>
        <w:gridCol w:w="9095"/>
      </w:tblGrid>
      <w:tr w:rsidR="000015C9" w:rsidRPr="000015C9" w:rsidTr="00BF00D8">
        <w:tc>
          <w:tcPr>
            <w:tcW w:w="9095" w:type="dxa"/>
            <w:shd w:val="clear" w:color="auto" w:fill="D9D9D9" w:themeFill="background1" w:themeFillShade="D9"/>
          </w:tcPr>
          <w:p w:rsidR="000015C9" w:rsidRPr="000015C9" w:rsidRDefault="000015C9" w:rsidP="00BF00D8">
            <w:pPr>
              <w:pStyle w:val="PargrafodaLista"/>
              <w:numPr>
                <w:ilvl w:val="0"/>
                <w:numId w:val="2"/>
              </w:numPr>
              <w:spacing w:before="120" w:after="120"/>
              <w:ind w:left="318" w:hanging="318"/>
              <w:contextualSpacing w:val="0"/>
              <w:jc w:val="both"/>
              <w:rPr>
                <w:rFonts w:ascii="Arial" w:eastAsia="Calibri" w:hAnsi="Arial" w:cs="Arial"/>
                <w:b/>
                <w:bCs/>
                <w:sz w:val="24"/>
                <w:szCs w:val="24"/>
              </w:rPr>
            </w:pPr>
            <w:r w:rsidRPr="000015C9">
              <w:rPr>
                <w:rFonts w:ascii="Arial" w:eastAsia="Calibri" w:hAnsi="Arial" w:cs="Arial"/>
                <w:b/>
                <w:bCs/>
                <w:sz w:val="24"/>
                <w:szCs w:val="24"/>
              </w:rPr>
              <w:t>DO OBJETO:</w:t>
            </w:r>
          </w:p>
        </w:tc>
      </w:tr>
    </w:tbl>
    <w:p w:rsidR="000015C9" w:rsidRPr="00963282" w:rsidRDefault="000015C9" w:rsidP="00963282">
      <w:pPr>
        <w:numPr>
          <w:ilvl w:val="1"/>
          <w:numId w:val="1"/>
        </w:numPr>
        <w:spacing w:before="120" w:after="120" w:line="360" w:lineRule="auto"/>
        <w:ind w:left="788" w:hanging="431"/>
        <w:jc w:val="both"/>
        <w:rPr>
          <w:rFonts w:ascii="Arial" w:hAnsi="Arial" w:cs="Arial"/>
          <w:b/>
        </w:rPr>
      </w:pPr>
      <w:r w:rsidRPr="00963282">
        <w:rPr>
          <w:rFonts w:ascii="Arial" w:hAnsi="Arial" w:cs="Arial"/>
        </w:rPr>
        <w:t xml:space="preserve">O </w:t>
      </w:r>
      <w:r w:rsidRPr="00307F26">
        <w:rPr>
          <w:rFonts w:ascii="Arial" w:hAnsi="Arial" w:cs="Arial"/>
        </w:rPr>
        <w:t xml:space="preserve">presente Termo de Referência tem por finalidade dar instrução quanto ao processo de </w:t>
      </w:r>
      <w:r w:rsidR="00307F26" w:rsidRPr="00307F26">
        <w:rPr>
          <w:rFonts w:ascii="Arial" w:hAnsi="Arial" w:cs="Arial"/>
          <w:b/>
          <w:bCs/>
        </w:rPr>
        <w:t>CONTRATAÇÃO DE EMPRESA ESPECIALIZADA PARA REALIZAÇÃO DE OBRAS NA CÂMARA MUNICIPAL DE QUATIS</w:t>
      </w:r>
      <w:r w:rsidR="00963282" w:rsidRPr="00307F26">
        <w:rPr>
          <w:rFonts w:ascii="Arial" w:hAnsi="Arial" w:cs="Arial"/>
          <w:b/>
        </w:rPr>
        <w:t xml:space="preserve">, </w:t>
      </w:r>
      <w:r w:rsidRPr="00307F26">
        <w:rPr>
          <w:rFonts w:ascii="Arial" w:hAnsi="Arial" w:cs="Arial"/>
        </w:rPr>
        <w:t>conforme detalhamento descrito neste documento.</w:t>
      </w:r>
    </w:p>
    <w:tbl>
      <w:tblPr>
        <w:tblStyle w:val="Tabelacomgrade"/>
        <w:tblW w:w="0" w:type="auto"/>
        <w:tblLook w:val="04A0"/>
      </w:tblPr>
      <w:tblGrid>
        <w:gridCol w:w="9061"/>
      </w:tblGrid>
      <w:tr w:rsidR="000015C9" w:rsidRPr="00E45859" w:rsidTr="00BF00D8">
        <w:tc>
          <w:tcPr>
            <w:tcW w:w="9061" w:type="dxa"/>
            <w:shd w:val="clear" w:color="auto" w:fill="D9D9D9" w:themeFill="background1" w:themeFillShade="D9"/>
          </w:tcPr>
          <w:p w:rsidR="000015C9" w:rsidRPr="00E45859" w:rsidRDefault="000015C9" w:rsidP="00BF00D8">
            <w:pPr>
              <w:pStyle w:val="PargrafodaLista"/>
              <w:numPr>
                <w:ilvl w:val="0"/>
                <w:numId w:val="2"/>
              </w:numPr>
              <w:spacing w:before="120" w:after="120"/>
              <w:ind w:left="318" w:hanging="318"/>
              <w:contextualSpacing w:val="0"/>
              <w:jc w:val="both"/>
              <w:rPr>
                <w:rFonts w:ascii="Arial" w:hAnsi="Arial" w:cs="Arial"/>
                <w:b/>
                <w:sz w:val="24"/>
                <w:szCs w:val="24"/>
              </w:rPr>
            </w:pPr>
            <w:r w:rsidRPr="00E45859">
              <w:rPr>
                <w:rFonts w:ascii="Arial" w:eastAsia="Calibri" w:hAnsi="Arial" w:cs="Arial"/>
                <w:b/>
                <w:bCs/>
                <w:sz w:val="24"/>
                <w:szCs w:val="24"/>
              </w:rPr>
              <w:t>DA JUSTIFICATIVA:</w:t>
            </w:r>
          </w:p>
        </w:tc>
      </w:tr>
    </w:tbl>
    <w:p w:rsidR="00E45859" w:rsidRDefault="00E45859" w:rsidP="00E45859">
      <w:pPr>
        <w:pStyle w:val="PargrafodaLista"/>
        <w:numPr>
          <w:ilvl w:val="1"/>
          <w:numId w:val="2"/>
        </w:numPr>
        <w:spacing w:before="120" w:after="120" w:line="360" w:lineRule="auto"/>
        <w:ind w:left="851" w:hanging="491"/>
        <w:contextualSpacing w:val="0"/>
        <w:jc w:val="both"/>
        <w:rPr>
          <w:rFonts w:ascii="Arial" w:hAnsi="Arial" w:cs="Arial"/>
          <w:sz w:val="24"/>
          <w:szCs w:val="24"/>
        </w:rPr>
      </w:pPr>
      <w:bookmarkStart w:id="0" w:name="_Hlk124494925"/>
      <w:r w:rsidRPr="00E45859">
        <w:rPr>
          <w:rFonts w:ascii="Arial" w:hAnsi="Arial" w:cs="Arial"/>
          <w:sz w:val="24"/>
          <w:szCs w:val="24"/>
        </w:rPr>
        <w:t>Tal contratação se faz necessária considerando que atualmente a Câmara Municipal de Quatis encontra-se com a sua infraestrutura ultrapassada e visando proteger a segurança de seus servidores, prestadores de serviços, usuários, bem como seu patrimônio, com a substituição de sistemas obsoletos, e visando a acessibilidade torna-se necessária a adequação e modernização desta Casa de Leis, em conformidade com a legislação vigente</w:t>
      </w:r>
      <w:r w:rsidR="00963282">
        <w:rPr>
          <w:rFonts w:ascii="Arial" w:hAnsi="Arial" w:cs="Arial"/>
          <w:sz w:val="24"/>
          <w:szCs w:val="24"/>
        </w:rPr>
        <w:t>.</w:t>
      </w:r>
    </w:p>
    <w:p w:rsidR="00E45859" w:rsidRPr="00E45859" w:rsidRDefault="00E45859" w:rsidP="00E45859">
      <w:pPr>
        <w:pStyle w:val="PargrafodaLista"/>
        <w:numPr>
          <w:ilvl w:val="1"/>
          <w:numId w:val="2"/>
        </w:numPr>
        <w:spacing w:before="120" w:after="120" w:line="360" w:lineRule="auto"/>
        <w:ind w:left="851" w:hanging="491"/>
        <w:contextualSpacing w:val="0"/>
        <w:jc w:val="both"/>
        <w:rPr>
          <w:rFonts w:ascii="Arial" w:hAnsi="Arial" w:cs="Arial"/>
          <w:sz w:val="24"/>
          <w:szCs w:val="24"/>
        </w:rPr>
      </w:pPr>
      <w:bookmarkStart w:id="1" w:name="_Hlk125097437"/>
      <w:r w:rsidRPr="00E45859">
        <w:rPr>
          <w:rFonts w:ascii="Arial" w:hAnsi="Arial" w:cs="Arial"/>
          <w:sz w:val="24"/>
          <w:szCs w:val="24"/>
        </w:rPr>
        <w:t>A opção por contratar os serviços de forma unificada</w:t>
      </w:r>
      <w:proofErr w:type="gramStart"/>
      <w:r w:rsidRPr="00E45859">
        <w:rPr>
          <w:rFonts w:ascii="Arial" w:hAnsi="Arial" w:cs="Arial"/>
          <w:sz w:val="24"/>
          <w:szCs w:val="24"/>
        </w:rPr>
        <w:t>, justifica-se</w:t>
      </w:r>
      <w:proofErr w:type="gramEnd"/>
      <w:r w:rsidRPr="00E45859">
        <w:rPr>
          <w:rFonts w:ascii="Arial" w:hAnsi="Arial" w:cs="Arial"/>
          <w:sz w:val="24"/>
          <w:szCs w:val="24"/>
        </w:rPr>
        <w:t xml:space="preserve"> pelo fato de que a contratação unificada para o desenvolvimento de todos os projetos reduz de forma significativa os problemas com a compatibilização dos serviços, projetos e otimiza sua coordenação.</w:t>
      </w:r>
    </w:p>
    <w:tbl>
      <w:tblPr>
        <w:tblStyle w:val="Tabelacomgrade"/>
        <w:tblW w:w="0" w:type="auto"/>
        <w:tblInd w:w="-34" w:type="dxa"/>
        <w:tblLook w:val="04A0"/>
      </w:tblPr>
      <w:tblGrid>
        <w:gridCol w:w="9095"/>
      </w:tblGrid>
      <w:tr w:rsidR="000015C9" w:rsidRPr="00E45859" w:rsidTr="00BF00D8">
        <w:tc>
          <w:tcPr>
            <w:tcW w:w="9095" w:type="dxa"/>
            <w:shd w:val="clear" w:color="auto" w:fill="D9D9D9" w:themeFill="background1" w:themeFillShade="D9"/>
          </w:tcPr>
          <w:bookmarkEnd w:id="0"/>
          <w:bookmarkEnd w:id="1"/>
          <w:p w:rsidR="000015C9" w:rsidRPr="00E45859" w:rsidRDefault="000015C9" w:rsidP="00BF00D8">
            <w:pPr>
              <w:pStyle w:val="PargrafodaLista"/>
              <w:numPr>
                <w:ilvl w:val="0"/>
                <w:numId w:val="2"/>
              </w:numPr>
              <w:spacing w:before="120" w:after="120"/>
              <w:ind w:left="318" w:hanging="318"/>
              <w:contextualSpacing w:val="0"/>
              <w:jc w:val="both"/>
              <w:rPr>
                <w:rFonts w:ascii="Arial" w:hAnsi="Arial" w:cs="Arial"/>
                <w:sz w:val="22"/>
                <w:szCs w:val="22"/>
              </w:rPr>
            </w:pPr>
            <w:r w:rsidRPr="00E45859">
              <w:rPr>
                <w:rFonts w:ascii="Arial" w:eastAsia="Calibri" w:hAnsi="Arial" w:cs="Arial"/>
                <w:b/>
                <w:bCs/>
                <w:sz w:val="24"/>
                <w:szCs w:val="24"/>
              </w:rPr>
              <w:t>DO VALOR:</w:t>
            </w:r>
            <w:r w:rsidRPr="00E45859">
              <w:rPr>
                <w:rFonts w:ascii="Arial" w:hAnsi="Arial" w:cs="Arial"/>
                <w:sz w:val="22"/>
                <w:szCs w:val="22"/>
              </w:rPr>
              <w:t xml:space="preserve"> </w:t>
            </w:r>
          </w:p>
        </w:tc>
      </w:tr>
    </w:tbl>
    <w:p w:rsidR="003626F8" w:rsidRDefault="000015C9" w:rsidP="003626F8">
      <w:pPr>
        <w:pStyle w:val="PargrafodaLista"/>
        <w:numPr>
          <w:ilvl w:val="1"/>
          <w:numId w:val="2"/>
        </w:numPr>
        <w:spacing w:before="120" w:after="120" w:line="360" w:lineRule="auto"/>
        <w:ind w:left="851" w:hanging="491"/>
        <w:contextualSpacing w:val="0"/>
        <w:jc w:val="both"/>
        <w:rPr>
          <w:rFonts w:ascii="Arial" w:hAnsi="Arial" w:cs="Arial"/>
          <w:sz w:val="24"/>
          <w:szCs w:val="24"/>
        </w:rPr>
      </w:pPr>
      <w:r w:rsidRPr="00E45859">
        <w:rPr>
          <w:rFonts w:ascii="Arial" w:hAnsi="Arial" w:cs="Arial"/>
          <w:sz w:val="24"/>
          <w:szCs w:val="24"/>
        </w:rPr>
        <w:t>Trata-se de um resultado de pesquisa de preços conforme Coleta de Preços e quadro comparativo, chegando assim aos valores abaixo:</w:t>
      </w:r>
    </w:p>
    <w:tbl>
      <w:tblPr>
        <w:tblStyle w:val="Tabelacomgrade"/>
        <w:tblW w:w="0" w:type="auto"/>
        <w:tblInd w:w="-5" w:type="dxa"/>
        <w:tblLook w:val="04A0"/>
      </w:tblPr>
      <w:tblGrid>
        <w:gridCol w:w="709"/>
        <w:gridCol w:w="992"/>
        <w:gridCol w:w="977"/>
        <w:gridCol w:w="6514"/>
      </w:tblGrid>
      <w:tr w:rsidR="00215331" w:rsidRPr="005A682F" w:rsidTr="00307F26">
        <w:trPr>
          <w:trHeight w:val="170"/>
        </w:trPr>
        <w:tc>
          <w:tcPr>
            <w:tcW w:w="709" w:type="dxa"/>
            <w:shd w:val="clear" w:color="auto" w:fill="D9D9D9" w:themeFill="background1" w:themeFillShade="D9"/>
          </w:tcPr>
          <w:p w:rsidR="00215331" w:rsidRPr="005A682F" w:rsidRDefault="00215331" w:rsidP="00307F26">
            <w:pPr>
              <w:tabs>
                <w:tab w:val="left" w:pos="669"/>
              </w:tabs>
              <w:spacing w:before="120" w:after="120"/>
              <w:jc w:val="center"/>
              <w:rPr>
                <w:rFonts w:ascii="Arial" w:hAnsi="Arial" w:cs="Arial"/>
                <w:b/>
                <w:bCs/>
              </w:rPr>
            </w:pPr>
            <w:bookmarkStart w:id="2" w:name="_Hlk128985260"/>
            <w:r w:rsidRPr="005A682F">
              <w:rPr>
                <w:rFonts w:ascii="Arial" w:hAnsi="Arial" w:cs="Arial"/>
                <w:b/>
                <w:bCs/>
              </w:rPr>
              <w:t>Item</w:t>
            </w:r>
          </w:p>
        </w:tc>
        <w:tc>
          <w:tcPr>
            <w:tcW w:w="992" w:type="dxa"/>
            <w:shd w:val="clear" w:color="auto" w:fill="D9D9D9" w:themeFill="background1" w:themeFillShade="D9"/>
          </w:tcPr>
          <w:p w:rsidR="00215331" w:rsidRPr="005A682F" w:rsidRDefault="00215331" w:rsidP="00307F26">
            <w:pPr>
              <w:tabs>
                <w:tab w:val="left" w:pos="669"/>
              </w:tabs>
              <w:spacing w:before="120" w:after="120"/>
              <w:ind w:left="27"/>
              <w:jc w:val="center"/>
              <w:rPr>
                <w:rFonts w:ascii="Arial" w:hAnsi="Arial" w:cs="Arial"/>
                <w:b/>
                <w:bCs/>
              </w:rPr>
            </w:pPr>
            <w:r w:rsidRPr="005A682F">
              <w:rPr>
                <w:rFonts w:ascii="Arial" w:hAnsi="Arial" w:cs="Arial"/>
                <w:b/>
                <w:bCs/>
              </w:rPr>
              <w:t>Quant.</w:t>
            </w:r>
          </w:p>
        </w:tc>
        <w:tc>
          <w:tcPr>
            <w:tcW w:w="851" w:type="dxa"/>
            <w:shd w:val="clear" w:color="auto" w:fill="D9D9D9" w:themeFill="background1" w:themeFillShade="D9"/>
          </w:tcPr>
          <w:p w:rsidR="00215331" w:rsidRPr="005A682F" w:rsidRDefault="00215331" w:rsidP="00307F26">
            <w:pPr>
              <w:tabs>
                <w:tab w:val="left" w:pos="669"/>
              </w:tabs>
              <w:spacing w:before="120" w:after="120"/>
              <w:ind w:left="27"/>
              <w:jc w:val="center"/>
              <w:rPr>
                <w:rFonts w:ascii="Arial" w:hAnsi="Arial" w:cs="Arial"/>
                <w:b/>
                <w:bCs/>
              </w:rPr>
            </w:pPr>
            <w:r w:rsidRPr="005A682F">
              <w:rPr>
                <w:rFonts w:ascii="Arial" w:hAnsi="Arial" w:cs="Arial"/>
                <w:b/>
                <w:bCs/>
              </w:rPr>
              <w:t>Unid.</w:t>
            </w:r>
          </w:p>
        </w:tc>
        <w:tc>
          <w:tcPr>
            <w:tcW w:w="6514" w:type="dxa"/>
            <w:shd w:val="clear" w:color="auto" w:fill="D9D9D9" w:themeFill="background1" w:themeFillShade="D9"/>
          </w:tcPr>
          <w:p w:rsidR="00215331" w:rsidRPr="005A682F" w:rsidRDefault="00215331" w:rsidP="00307F26">
            <w:pPr>
              <w:tabs>
                <w:tab w:val="left" w:pos="669"/>
              </w:tabs>
              <w:spacing w:before="120" w:after="120"/>
              <w:ind w:left="27"/>
              <w:jc w:val="center"/>
              <w:rPr>
                <w:rFonts w:ascii="Arial MT" w:hAnsi="Arial MT"/>
                <w:b/>
                <w:bCs/>
                <w:w w:val="95"/>
              </w:rPr>
            </w:pPr>
            <w:r w:rsidRPr="005A682F">
              <w:rPr>
                <w:rFonts w:ascii="Arial MT" w:hAnsi="Arial MT"/>
                <w:b/>
                <w:bCs/>
                <w:w w:val="95"/>
              </w:rPr>
              <w:t>Especificação</w:t>
            </w:r>
          </w:p>
        </w:tc>
      </w:tr>
      <w:tr w:rsidR="00215331" w:rsidRPr="005A682F" w:rsidTr="006031FD">
        <w:trPr>
          <w:trHeight w:val="1486"/>
        </w:trPr>
        <w:tc>
          <w:tcPr>
            <w:tcW w:w="709" w:type="dxa"/>
          </w:tcPr>
          <w:p w:rsidR="00307F26" w:rsidRPr="005A682F" w:rsidRDefault="00307F26" w:rsidP="00307F26">
            <w:pPr>
              <w:tabs>
                <w:tab w:val="left" w:pos="669"/>
              </w:tabs>
              <w:spacing w:after="120"/>
              <w:jc w:val="center"/>
              <w:rPr>
                <w:rFonts w:ascii="Arial" w:hAnsi="Arial" w:cs="Arial"/>
              </w:rPr>
            </w:pPr>
          </w:p>
          <w:p w:rsidR="005A682F" w:rsidRDefault="005A682F" w:rsidP="00307F26">
            <w:pPr>
              <w:tabs>
                <w:tab w:val="left" w:pos="669"/>
              </w:tabs>
              <w:spacing w:after="120"/>
              <w:jc w:val="center"/>
              <w:rPr>
                <w:rFonts w:ascii="Arial" w:hAnsi="Arial" w:cs="Arial"/>
              </w:rPr>
            </w:pPr>
          </w:p>
          <w:p w:rsidR="00215331" w:rsidRPr="005A682F" w:rsidRDefault="00215331" w:rsidP="00307F26">
            <w:pPr>
              <w:tabs>
                <w:tab w:val="left" w:pos="669"/>
              </w:tabs>
              <w:spacing w:after="120"/>
              <w:jc w:val="center"/>
              <w:rPr>
                <w:rFonts w:ascii="Arial" w:hAnsi="Arial" w:cs="Arial"/>
              </w:rPr>
            </w:pPr>
            <w:proofErr w:type="gramStart"/>
            <w:r w:rsidRPr="005A682F">
              <w:rPr>
                <w:rFonts w:ascii="Arial" w:hAnsi="Arial" w:cs="Arial"/>
              </w:rPr>
              <w:t>1</w:t>
            </w:r>
            <w:proofErr w:type="gramEnd"/>
          </w:p>
        </w:tc>
        <w:tc>
          <w:tcPr>
            <w:tcW w:w="992" w:type="dxa"/>
          </w:tcPr>
          <w:p w:rsidR="00307F26" w:rsidRPr="005A682F" w:rsidRDefault="00307F26" w:rsidP="00307F26">
            <w:pPr>
              <w:tabs>
                <w:tab w:val="left" w:pos="669"/>
              </w:tabs>
              <w:spacing w:after="120"/>
              <w:ind w:left="27"/>
              <w:jc w:val="center"/>
              <w:rPr>
                <w:rFonts w:ascii="Arial" w:hAnsi="Arial" w:cs="Arial"/>
              </w:rPr>
            </w:pPr>
          </w:p>
          <w:p w:rsidR="005A682F" w:rsidRDefault="005A682F" w:rsidP="00307F26">
            <w:pPr>
              <w:tabs>
                <w:tab w:val="left" w:pos="669"/>
              </w:tabs>
              <w:spacing w:after="120"/>
              <w:ind w:left="27"/>
              <w:jc w:val="center"/>
              <w:rPr>
                <w:rFonts w:ascii="Arial" w:hAnsi="Arial" w:cs="Arial"/>
              </w:rPr>
            </w:pPr>
          </w:p>
          <w:p w:rsidR="00215331" w:rsidRPr="005A682F" w:rsidRDefault="00215331" w:rsidP="00307F26">
            <w:pPr>
              <w:tabs>
                <w:tab w:val="left" w:pos="669"/>
              </w:tabs>
              <w:spacing w:after="120"/>
              <w:ind w:left="27"/>
              <w:jc w:val="center"/>
              <w:rPr>
                <w:rFonts w:ascii="Arial" w:hAnsi="Arial" w:cs="Arial"/>
              </w:rPr>
            </w:pPr>
            <w:proofErr w:type="gramStart"/>
            <w:r w:rsidRPr="005A682F">
              <w:rPr>
                <w:rFonts w:ascii="Arial" w:hAnsi="Arial" w:cs="Arial"/>
              </w:rPr>
              <w:t>1</w:t>
            </w:r>
            <w:proofErr w:type="gramEnd"/>
          </w:p>
        </w:tc>
        <w:tc>
          <w:tcPr>
            <w:tcW w:w="851" w:type="dxa"/>
          </w:tcPr>
          <w:p w:rsidR="00307F26" w:rsidRPr="005A682F" w:rsidRDefault="00307F26" w:rsidP="00307F26">
            <w:pPr>
              <w:tabs>
                <w:tab w:val="left" w:pos="669"/>
              </w:tabs>
              <w:spacing w:after="120"/>
              <w:ind w:left="27"/>
              <w:jc w:val="center"/>
              <w:rPr>
                <w:rFonts w:ascii="Arial" w:hAnsi="Arial" w:cs="Arial"/>
              </w:rPr>
            </w:pPr>
          </w:p>
          <w:p w:rsidR="005A682F" w:rsidRDefault="005A682F" w:rsidP="00307F26">
            <w:pPr>
              <w:tabs>
                <w:tab w:val="left" w:pos="669"/>
              </w:tabs>
              <w:spacing w:after="120"/>
              <w:ind w:left="27"/>
              <w:jc w:val="center"/>
              <w:rPr>
                <w:rFonts w:ascii="Arial" w:hAnsi="Arial" w:cs="Arial"/>
              </w:rPr>
            </w:pPr>
          </w:p>
          <w:p w:rsidR="00215331" w:rsidRPr="005A682F" w:rsidRDefault="00215331" w:rsidP="00307F26">
            <w:pPr>
              <w:tabs>
                <w:tab w:val="left" w:pos="669"/>
              </w:tabs>
              <w:spacing w:after="120"/>
              <w:ind w:left="27"/>
              <w:jc w:val="center"/>
              <w:rPr>
                <w:rFonts w:ascii="Arial" w:hAnsi="Arial" w:cs="Arial"/>
              </w:rPr>
            </w:pPr>
            <w:r w:rsidRPr="005A682F">
              <w:rPr>
                <w:rFonts w:ascii="Arial" w:hAnsi="Arial" w:cs="Arial"/>
              </w:rPr>
              <w:t>Serviço</w:t>
            </w:r>
          </w:p>
        </w:tc>
        <w:tc>
          <w:tcPr>
            <w:tcW w:w="6514" w:type="dxa"/>
          </w:tcPr>
          <w:p w:rsidR="0054325A" w:rsidRDefault="0054325A" w:rsidP="0054325A">
            <w:pPr>
              <w:pStyle w:val="NormalWeb"/>
              <w:spacing w:before="0" w:beforeAutospacing="0" w:after="120" w:afterAutospacing="0"/>
              <w:ind w:left="27"/>
              <w:jc w:val="both"/>
            </w:pPr>
            <w:r>
              <w:rPr>
                <w:rFonts w:ascii="Arial" w:hAnsi="Arial" w:cs="Arial"/>
                <w:color w:val="000000"/>
              </w:rPr>
              <w:t xml:space="preserve">Aterro compactado e </w:t>
            </w:r>
            <w:proofErr w:type="spellStart"/>
            <w:r>
              <w:rPr>
                <w:rFonts w:ascii="Arial" w:hAnsi="Arial" w:cs="Arial"/>
                <w:color w:val="000000"/>
              </w:rPr>
              <w:t>concretagem</w:t>
            </w:r>
            <w:proofErr w:type="spellEnd"/>
            <w:r>
              <w:rPr>
                <w:rFonts w:ascii="Arial" w:hAnsi="Arial" w:cs="Arial"/>
                <w:color w:val="000000"/>
              </w:rPr>
              <w:t xml:space="preserve"> (sobre </w:t>
            </w:r>
            <w:proofErr w:type="spellStart"/>
            <w:r>
              <w:rPr>
                <w:rFonts w:ascii="Arial" w:hAnsi="Arial" w:cs="Arial"/>
                <w:color w:val="000000"/>
              </w:rPr>
              <w:t>Iona</w:t>
            </w:r>
            <w:proofErr w:type="spellEnd"/>
            <w:r>
              <w:rPr>
                <w:rFonts w:ascii="Arial" w:hAnsi="Arial" w:cs="Arial"/>
                <w:color w:val="000000"/>
              </w:rPr>
              <w:t xml:space="preserve"> plástica reforçada) do piso do estacionamento com armadura de malha POP 10x10.</w:t>
            </w:r>
          </w:p>
          <w:p w:rsidR="0054325A" w:rsidRDefault="0054325A" w:rsidP="0054325A">
            <w:pPr>
              <w:pStyle w:val="NormalWeb"/>
              <w:spacing w:before="0" w:beforeAutospacing="0" w:after="120" w:afterAutospacing="0"/>
              <w:ind w:left="27"/>
              <w:jc w:val="both"/>
            </w:pPr>
            <w:r>
              <w:rPr>
                <w:rFonts w:ascii="Arial" w:hAnsi="Arial" w:cs="Arial"/>
                <w:b/>
                <w:bCs/>
                <w:color w:val="000000"/>
              </w:rPr>
              <w:t>Acabamento:</w:t>
            </w:r>
            <w:r>
              <w:rPr>
                <w:rFonts w:ascii="Arial" w:hAnsi="Arial" w:cs="Arial"/>
                <w:color w:val="000000"/>
              </w:rPr>
              <w:t xml:space="preserve"> concreto polido. Área= 130,00m2</w:t>
            </w:r>
          </w:p>
          <w:p w:rsidR="0054325A" w:rsidRDefault="0054325A" w:rsidP="0054325A">
            <w:pPr>
              <w:pStyle w:val="NormalWeb"/>
              <w:spacing w:before="0" w:beforeAutospacing="0" w:after="120" w:afterAutospacing="0"/>
              <w:ind w:left="27"/>
              <w:jc w:val="both"/>
            </w:pPr>
            <w:r>
              <w:rPr>
                <w:rFonts w:ascii="Arial" w:hAnsi="Arial" w:cs="Arial"/>
                <w:color w:val="000000"/>
              </w:rPr>
              <w:t>Construção de anteparo para contenção do aterro. </w:t>
            </w:r>
          </w:p>
          <w:p w:rsidR="00215331" w:rsidRPr="005A682F" w:rsidRDefault="0054325A" w:rsidP="0054325A">
            <w:pPr>
              <w:tabs>
                <w:tab w:val="left" w:pos="669"/>
              </w:tabs>
              <w:spacing w:after="120"/>
              <w:ind w:left="27"/>
              <w:jc w:val="both"/>
              <w:rPr>
                <w:rFonts w:ascii="Arial" w:hAnsi="Arial" w:cs="Arial"/>
              </w:rPr>
            </w:pPr>
            <w:r>
              <w:rPr>
                <w:rFonts w:ascii="Arial" w:hAnsi="Arial" w:cs="Arial"/>
                <w:b/>
                <w:bCs/>
                <w:color w:val="000000"/>
              </w:rPr>
              <w:t>Obs.:</w:t>
            </w:r>
            <w:r>
              <w:rPr>
                <w:rFonts w:ascii="Arial" w:hAnsi="Arial" w:cs="Arial"/>
                <w:color w:val="000000"/>
              </w:rPr>
              <w:t xml:space="preserve"> Ver medidas no local.</w:t>
            </w:r>
          </w:p>
        </w:tc>
      </w:tr>
      <w:tr w:rsidR="00215331" w:rsidRPr="005A682F" w:rsidTr="00307F26">
        <w:trPr>
          <w:trHeight w:val="412"/>
        </w:trPr>
        <w:tc>
          <w:tcPr>
            <w:tcW w:w="709" w:type="dxa"/>
          </w:tcPr>
          <w:p w:rsidR="00215331" w:rsidRPr="005A682F" w:rsidRDefault="00502272" w:rsidP="00307F26">
            <w:pPr>
              <w:tabs>
                <w:tab w:val="left" w:pos="669"/>
              </w:tabs>
              <w:spacing w:after="120"/>
              <w:jc w:val="center"/>
              <w:rPr>
                <w:rFonts w:ascii="Arial" w:hAnsi="Arial" w:cs="Arial"/>
              </w:rPr>
            </w:pPr>
            <w:proofErr w:type="gramStart"/>
            <w:r>
              <w:rPr>
                <w:rFonts w:ascii="Arial" w:hAnsi="Arial" w:cs="Arial"/>
              </w:rPr>
              <w:t>2</w:t>
            </w:r>
            <w:proofErr w:type="gramEnd"/>
          </w:p>
        </w:tc>
        <w:tc>
          <w:tcPr>
            <w:tcW w:w="992" w:type="dxa"/>
          </w:tcPr>
          <w:p w:rsidR="00215331" w:rsidRPr="005A682F" w:rsidRDefault="00215331" w:rsidP="00307F26">
            <w:pPr>
              <w:tabs>
                <w:tab w:val="left" w:pos="669"/>
              </w:tabs>
              <w:spacing w:after="120"/>
              <w:ind w:left="37"/>
              <w:jc w:val="center"/>
              <w:rPr>
                <w:rFonts w:ascii="Arial" w:hAnsi="Arial" w:cs="Arial"/>
              </w:rPr>
            </w:pPr>
            <w:proofErr w:type="gramStart"/>
            <w:r w:rsidRPr="005A682F">
              <w:rPr>
                <w:rFonts w:ascii="Arial" w:hAnsi="Arial" w:cs="Arial"/>
              </w:rPr>
              <w:t>1</w:t>
            </w:r>
            <w:proofErr w:type="gramEnd"/>
          </w:p>
        </w:tc>
        <w:tc>
          <w:tcPr>
            <w:tcW w:w="851" w:type="dxa"/>
          </w:tcPr>
          <w:p w:rsidR="00215331" w:rsidRPr="005A682F" w:rsidRDefault="00215331" w:rsidP="00307F26">
            <w:pPr>
              <w:spacing w:after="120"/>
              <w:jc w:val="center"/>
              <w:rPr>
                <w:rFonts w:ascii="Arial" w:hAnsi="Arial" w:cs="Arial"/>
              </w:rPr>
            </w:pPr>
            <w:r w:rsidRPr="005A682F">
              <w:rPr>
                <w:rFonts w:ascii="Arial" w:hAnsi="Arial" w:cs="Arial"/>
              </w:rPr>
              <w:t>Serviço</w:t>
            </w:r>
          </w:p>
        </w:tc>
        <w:tc>
          <w:tcPr>
            <w:tcW w:w="6514" w:type="dxa"/>
          </w:tcPr>
          <w:p w:rsidR="0054325A" w:rsidRDefault="0054325A" w:rsidP="0054325A">
            <w:pPr>
              <w:pStyle w:val="NormalWeb"/>
              <w:spacing w:before="0" w:beforeAutospacing="0" w:after="120" w:afterAutospacing="0"/>
              <w:ind w:left="27"/>
              <w:jc w:val="both"/>
            </w:pPr>
            <w:r>
              <w:rPr>
                <w:rFonts w:ascii="Arial" w:hAnsi="Arial" w:cs="Arial"/>
                <w:color w:val="000000"/>
              </w:rPr>
              <w:t>Argamassa de acabamento, com caimento, sobre o piso existente.</w:t>
            </w:r>
          </w:p>
          <w:p w:rsidR="0054325A" w:rsidRDefault="0054325A" w:rsidP="0054325A">
            <w:pPr>
              <w:pStyle w:val="NormalWeb"/>
              <w:spacing w:before="0" w:beforeAutospacing="0" w:after="120" w:afterAutospacing="0"/>
              <w:ind w:left="27"/>
              <w:jc w:val="both"/>
            </w:pPr>
            <w:r>
              <w:rPr>
                <w:rFonts w:ascii="Arial" w:hAnsi="Arial" w:cs="Arial"/>
                <w:b/>
                <w:bCs/>
                <w:color w:val="000000"/>
              </w:rPr>
              <w:lastRenderedPageBreak/>
              <w:t>Acabamento:</w:t>
            </w:r>
            <w:r>
              <w:rPr>
                <w:rFonts w:ascii="Arial" w:hAnsi="Arial" w:cs="Arial"/>
                <w:color w:val="000000"/>
              </w:rPr>
              <w:t xml:space="preserve"> cimentado polido.</w:t>
            </w:r>
          </w:p>
          <w:p w:rsidR="00215331" w:rsidRPr="005A682F" w:rsidRDefault="0054325A" w:rsidP="0054325A">
            <w:pPr>
              <w:tabs>
                <w:tab w:val="left" w:pos="669"/>
              </w:tabs>
              <w:spacing w:after="120"/>
              <w:ind w:left="27"/>
              <w:jc w:val="both"/>
              <w:rPr>
                <w:rFonts w:ascii="Arial" w:hAnsi="Arial" w:cs="Arial"/>
              </w:rPr>
            </w:pPr>
            <w:r>
              <w:rPr>
                <w:rFonts w:ascii="Arial" w:hAnsi="Arial" w:cs="Arial"/>
                <w:b/>
                <w:bCs/>
                <w:color w:val="000000"/>
              </w:rPr>
              <w:t>Área =</w:t>
            </w:r>
            <w:r>
              <w:rPr>
                <w:rFonts w:ascii="Arial" w:hAnsi="Arial" w:cs="Arial"/>
                <w:color w:val="000000"/>
              </w:rPr>
              <w:t xml:space="preserve"> 77,00m2</w:t>
            </w:r>
          </w:p>
        </w:tc>
      </w:tr>
      <w:tr w:rsidR="00215331" w:rsidRPr="005A682F" w:rsidTr="00307F26">
        <w:trPr>
          <w:trHeight w:val="2493"/>
        </w:trPr>
        <w:tc>
          <w:tcPr>
            <w:tcW w:w="709" w:type="dxa"/>
          </w:tcPr>
          <w:p w:rsidR="00307F26" w:rsidRPr="005A682F" w:rsidRDefault="00307F26" w:rsidP="00307F26">
            <w:pPr>
              <w:tabs>
                <w:tab w:val="left" w:pos="669"/>
              </w:tabs>
              <w:spacing w:after="120"/>
              <w:jc w:val="center"/>
              <w:rPr>
                <w:rFonts w:ascii="Arial" w:hAnsi="Arial" w:cs="Arial"/>
              </w:rPr>
            </w:pPr>
          </w:p>
          <w:p w:rsidR="005A682F" w:rsidRDefault="005A682F" w:rsidP="00307F26">
            <w:pPr>
              <w:tabs>
                <w:tab w:val="left" w:pos="669"/>
              </w:tabs>
              <w:spacing w:after="120"/>
              <w:jc w:val="center"/>
              <w:rPr>
                <w:rFonts w:ascii="Arial" w:hAnsi="Arial" w:cs="Arial"/>
              </w:rPr>
            </w:pPr>
          </w:p>
          <w:p w:rsidR="005A682F" w:rsidRDefault="005A682F" w:rsidP="00307F26">
            <w:pPr>
              <w:tabs>
                <w:tab w:val="left" w:pos="669"/>
              </w:tabs>
              <w:spacing w:after="120"/>
              <w:jc w:val="center"/>
              <w:rPr>
                <w:rFonts w:ascii="Arial" w:hAnsi="Arial" w:cs="Arial"/>
              </w:rPr>
            </w:pPr>
          </w:p>
          <w:p w:rsidR="005A682F" w:rsidRDefault="005A682F" w:rsidP="00307F26">
            <w:pPr>
              <w:tabs>
                <w:tab w:val="left" w:pos="669"/>
              </w:tabs>
              <w:spacing w:after="120"/>
              <w:jc w:val="center"/>
              <w:rPr>
                <w:rFonts w:ascii="Arial" w:hAnsi="Arial" w:cs="Arial"/>
              </w:rPr>
            </w:pPr>
          </w:p>
          <w:p w:rsidR="00215331" w:rsidRPr="005A682F" w:rsidRDefault="00502272" w:rsidP="00307F26">
            <w:pPr>
              <w:tabs>
                <w:tab w:val="left" w:pos="669"/>
              </w:tabs>
              <w:spacing w:after="120"/>
              <w:jc w:val="center"/>
              <w:rPr>
                <w:rFonts w:ascii="Arial" w:hAnsi="Arial" w:cs="Arial"/>
              </w:rPr>
            </w:pPr>
            <w:proofErr w:type="gramStart"/>
            <w:r>
              <w:rPr>
                <w:rFonts w:ascii="Arial" w:hAnsi="Arial" w:cs="Arial"/>
              </w:rPr>
              <w:t>3</w:t>
            </w:r>
            <w:proofErr w:type="gramEnd"/>
          </w:p>
        </w:tc>
        <w:tc>
          <w:tcPr>
            <w:tcW w:w="992" w:type="dxa"/>
          </w:tcPr>
          <w:p w:rsidR="00307F26" w:rsidRPr="005A682F" w:rsidRDefault="00307F26" w:rsidP="00307F26">
            <w:pPr>
              <w:tabs>
                <w:tab w:val="left" w:pos="669"/>
              </w:tabs>
              <w:spacing w:after="120"/>
              <w:ind w:left="37"/>
              <w:jc w:val="center"/>
              <w:rPr>
                <w:rFonts w:ascii="Arial" w:hAnsi="Arial" w:cs="Arial"/>
              </w:rPr>
            </w:pPr>
          </w:p>
          <w:p w:rsidR="005A682F" w:rsidRDefault="005A682F" w:rsidP="00307F26">
            <w:pPr>
              <w:tabs>
                <w:tab w:val="left" w:pos="669"/>
              </w:tabs>
              <w:spacing w:after="120"/>
              <w:ind w:left="37"/>
              <w:jc w:val="center"/>
              <w:rPr>
                <w:rFonts w:ascii="Arial" w:hAnsi="Arial" w:cs="Arial"/>
              </w:rPr>
            </w:pPr>
          </w:p>
          <w:p w:rsidR="005A682F" w:rsidRDefault="005A682F" w:rsidP="00307F26">
            <w:pPr>
              <w:tabs>
                <w:tab w:val="left" w:pos="669"/>
              </w:tabs>
              <w:spacing w:after="120"/>
              <w:ind w:left="37"/>
              <w:jc w:val="center"/>
              <w:rPr>
                <w:rFonts w:ascii="Arial" w:hAnsi="Arial" w:cs="Arial"/>
              </w:rPr>
            </w:pPr>
          </w:p>
          <w:p w:rsidR="005A682F" w:rsidRDefault="005A682F" w:rsidP="00307F26">
            <w:pPr>
              <w:tabs>
                <w:tab w:val="left" w:pos="669"/>
              </w:tabs>
              <w:spacing w:after="120"/>
              <w:ind w:left="37"/>
              <w:jc w:val="center"/>
              <w:rPr>
                <w:rFonts w:ascii="Arial" w:hAnsi="Arial" w:cs="Arial"/>
              </w:rPr>
            </w:pPr>
          </w:p>
          <w:p w:rsidR="00215331" w:rsidRPr="005A682F" w:rsidRDefault="00215331" w:rsidP="00307F26">
            <w:pPr>
              <w:tabs>
                <w:tab w:val="left" w:pos="669"/>
              </w:tabs>
              <w:spacing w:after="120"/>
              <w:ind w:left="37"/>
              <w:jc w:val="center"/>
              <w:rPr>
                <w:rFonts w:ascii="Arial" w:hAnsi="Arial" w:cs="Arial"/>
              </w:rPr>
            </w:pPr>
            <w:proofErr w:type="gramStart"/>
            <w:r w:rsidRPr="005A682F">
              <w:rPr>
                <w:rFonts w:ascii="Arial" w:hAnsi="Arial" w:cs="Arial"/>
              </w:rPr>
              <w:t>1</w:t>
            </w:r>
            <w:proofErr w:type="gramEnd"/>
          </w:p>
        </w:tc>
        <w:tc>
          <w:tcPr>
            <w:tcW w:w="851" w:type="dxa"/>
          </w:tcPr>
          <w:p w:rsidR="00307F26" w:rsidRPr="005A682F" w:rsidRDefault="00307F26" w:rsidP="00307F26">
            <w:pPr>
              <w:spacing w:after="120"/>
              <w:jc w:val="center"/>
              <w:rPr>
                <w:rFonts w:ascii="Arial" w:hAnsi="Arial" w:cs="Arial"/>
              </w:rPr>
            </w:pPr>
          </w:p>
          <w:p w:rsidR="005A682F" w:rsidRDefault="005A682F" w:rsidP="00307F26">
            <w:pPr>
              <w:spacing w:after="120"/>
              <w:jc w:val="center"/>
              <w:rPr>
                <w:rFonts w:ascii="Arial" w:hAnsi="Arial" w:cs="Arial"/>
              </w:rPr>
            </w:pPr>
          </w:p>
          <w:p w:rsidR="005A682F" w:rsidRDefault="005A682F" w:rsidP="00307F26">
            <w:pPr>
              <w:spacing w:after="120"/>
              <w:jc w:val="center"/>
              <w:rPr>
                <w:rFonts w:ascii="Arial" w:hAnsi="Arial" w:cs="Arial"/>
              </w:rPr>
            </w:pPr>
          </w:p>
          <w:p w:rsidR="005A682F" w:rsidRDefault="005A682F" w:rsidP="00307F26">
            <w:pPr>
              <w:spacing w:after="120"/>
              <w:jc w:val="center"/>
              <w:rPr>
                <w:rFonts w:ascii="Arial" w:hAnsi="Arial" w:cs="Arial"/>
              </w:rPr>
            </w:pPr>
          </w:p>
          <w:p w:rsidR="00215331" w:rsidRPr="005A682F" w:rsidRDefault="00215331" w:rsidP="00307F26">
            <w:pPr>
              <w:spacing w:after="120"/>
              <w:jc w:val="center"/>
              <w:rPr>
                <w:rFonts w:ascii="Arial" w:hAnsi="Arial" w:cs="Arial"/>
              </w:rPr>
            </w:pPr>
            <w:r w:rsidRPr="005A682F">
              <w:rPr>
                <w:rFonts w:ascii="Arial" w:hAnsi="Arial" w:cs="Arial"/>
              </w:rPr>
              <w:t>Serviço</w:t>
            </w:r>
          </w:p>
        </w:tc>
        <w:tc>
          <w:tcPr>
            <w:tcW w:w="6514" w:type="dxa"/>
          </w:tcPr>
          <w:p w:rsidR="0054325A" w:rsidRDefault="0054325A" w:rsidP="0054325A">
            <w:pPr>
              <w:pStyle w:val="NormalWeb"/>
              <w:spacing w:before="0" w:beforeAutospacing="0" w:after="120" w:afterAutospacing="0"/>
              <w:ind w:left="27"/>
              <w:jc w:val="both"/>
            </w:pPr>
            <w:r>
              <w:rPr>
                <w:rFonts w:ascii="Arial" w:hAnsi="Arial" w:cs="Arial"/>
                <w:color w:val="000000"/>
              </w:rPr>
              <w:t xml:space="preserve">Construção da cobertura entre o gabinete da presidência e do novo anexo dos demais gabinetes, sendo executada em telha metálica, sobre estrutura metálica e forro </w:t>
            </w:r>
            <w:proofErr w:type="spellStart"/>
            <w:proofErr w:type="gramStart"/>
            <w:r>
              <w:rPr>
                <w:rFonts w:ascii="Arial" w:hAnsi="Arial" w:cs="Arial"/>
                <w:color w:val="000000"/>
              </w:rPr>
              <w:t>pvc</w:t>
            </w:r>
            <w:proofErr w:type="spellEnd"/>
            <w:proofErr w:type="gramEnd"/>
            <w:r>
              <w:rPr>
                <w:rFonts w:ascii="Arial" w:hAnsi="Arial" w:cs="Arial"/>
                <w:color w:val="000000"/>
              </w:rPr>
              <w:t xml:space="preserve">. Instalação de </w:t>
            </w:r>
            <w:proofErr w:type="gramStart"/>
            <w:r>
              <w:rPr>
                <w:rFonts w:ascii="Arial" w:hAnsi="Arial" w:cs="Arial"/>
                <w:color w:val="000000"/>
              </w:rPr>
              <w:t>1</w:t>
            </w:r>
            <w:proofErr w:type="gramEnd"/>
            <w:r>
              <w:rPr>
                <w:rFonts w:ascii="Arial" w:hAnsi="Arial" w:cs="Arial"/>
                <w:color w:val="000000"/>
              </w:rPr>
              <w:t xml:space="preserve"> viga i (7.10m x 6” x 3”) para sustentação de telhado existente. Corte e remoção dos </w:t>
            </w:r>
            <w:proofErr w:type="gramStart"/>
            <w:r>
              <w:rPr>
                <w:rFonts w:ascii="Arial" w:hAnsi="Arial" w:cs="Arial"/>
                <w:color w:val="000000"/>
              </w:rPr>
              <w:t>3</w:t>
            </w:r>
            <w:proofErr w:type="gramEnd"/>
            <w:r>
              <w:rPr>
                <w:rFonts w:ascii="Arial" w:hAnsi="Arial" w:cs="Arial"/>
                <w:color w:val="000000"/>
              </w:rPr>
              <w:t xml:space="preserve"> tubos metálicos existentes.</w:t>
            </w:r>
          </w:p>
          <w:p w:rsidR="0054325A" w:rsidRDefault="0054325A" w:rsidP="0054325A">
            <w:pPr>
              <w:pStyle w:val="NormalWeb"/>
              <w:spacing w:before="0" w:beforeAutospacing="0" w:after="120" w:afterAutospacing="0"/>
              <w:ind w:left="27"/>
              <w:jc w:val="both"/>
            </w:pPr>
            <w:r>
              <w:rPr>
                <w:rFonts w:ascii="Arial" w:hAnsi="Arial" w:cs="Arial"/>
                <w:color w:val="000000"/>
              </w:rPr>
              <w:t>Construção de rampa de acesso ao desnível existente, com guarda-corpo.</w:t>
            </w:r>
          </w:p>
          <w:p w:rsidR="0054325A" w:rsidRDefault="0054325A" w:rsidP="0054325A">
            <w:pPr>
              <w:pStyle w:val="NormalWeb"/>
              <w:spacing w:before="0" w:beforeAutospacing="0" w:after="120" w:afterAutospacing="0"/>
              <w:jc w:val="both"/>
            </w:pPr>
            <w:r>
              <w:rPr>
                <w:rFonts w:ascii="Arial" w:hAnsi="Arial" w:cs="Arial"/>
                <w:b/>
                <w:bCs/>
                <w:color w:val="000000"/>
              </w:rPr>
              <w:t>Área telhado =</w:t>
            </w:r>
            <w:r>
              <w:rPr>
                <w:rFonts w:ascii="Arial" w:hAnsi="Arial" w:cs="Arial"/>
                <w:color w:val="000000"/>
              </w:rPr>
              <w:t xml:space="preserve"> 28,00m2</w:t>
            </w:r>
          </w:p>
          <w:p w:rsidR="0054325A" w:rsidRDefault="0054325A" w:rsidP="0054325A">
            <w:pPr>
              <w:pStyle w:val="NormalWeb"/>
              <w:spacing w:before="0" w:beforeAutospacing="0" w:after="120" w:afterAutospacing="0"/>
              <w:ind w:left="27"/>
              <w:jc w:val="both"/>
            </w:pPr>
            <w:r>
              <w:rPr>
                <w:rFonts w:ascii="Arial" w:hAnsi="Arial" w:cs="Arial"/>
                <w:b/>
                <w:bCs/>
                <w:color w:val="000000"/>
              </w:rPr>
              <w:t>Área rampa =</w:t>
            </w:r>
            <w:r>
              <w:rPr>
                <w:rFonts w:ascii="Arial" w:hAnsi="Arial" w:cs="Arial"/>
                <w:color w:val="000000"/>
              </w:rPr>
              <w:t xml:space="preserve"> 11,00m2 - </w:t>
            </w:r>
            <w:r>
              <w:rPr>
                <w:rFonts w:ascii="Arial" w:hAnsi="Arial" w:cs="Arial"/>
                <w:b/>
                <w:bCs/>
                <w:color w:val="000000"/>
              </w:rPr>
              <w:t>acabamento:</w:t>
            </w:r>
            <w:r>
              <w:rPr>
                <w:rFonts w:ascii="Arial" w:hAnsi="Arial" w:cs="Arial"/>
                <w:color w:val="000000"/>
              </w:rPr>
              <w:t xml:space="preserve"> placas emborrachadas. </w:t>
            </w:r>
          </w:p>
          <w:p w:rsidR="00215331" w:rsidRPr="005A682F" w:rsidRDefault="0054325A" w:rsidP="0054325A">
            <w:pPr>
              <w:tabs>
                <w:tab w:val="left" w:pos="669"/>
              </w:tabs>
              <w:spacing w:after="120"/>
              <w:ind w:left="27"/>
              <w:jc w:val="both"/>
              <w:rPr>
                <w:rFonts w:ascii="Arial" w:hAnsi="Arial" w:cs="Arial"/>
              </w:rPr>
            </w:pPr>
            <w:r>
              <w:rPr>
                <w:rFonts w:ascii="Arial" w:hAnsi="Arial" w:cs="Arial"/>
                <w:b/>
                <w:bCs/>
                <w:color w:val="000000"/>
              </w:rPr>
              <w:t>Área piso =</w:t>
            </w:r>
            <w:r>
              <w:rPr>
                <w:rFonts w:ascii="Arial" w:hAnsi="Arial" w:cs="Arial"/>
                <w:color w:val="000000"/>
              </w:rPr>
              <w:t xml:space="preserve"> 11,00m2 - </w:t>
            </w:r>
            <w:r>
              <w:rPr>
                <w:rFonts w:ascii="Arial" w:hAnsi="Arial" w:cs="Arial"/>
                <w:b/>
                <w:bCs/>
                <w:color w:val="000000"/>
              </w:rPr>
              <w:t>acabamento:</w:t>
            </w:r>
            <w:r>
              <w:rPr>
                <w:rFonts w:ascii="Arial" w:hAnsi="Arial" w:cs="Arial"/>
                <w:color w:val="000000"/>
              </w:rPr>
              <w:t xml:space="preserve"> padrão existente.</w:t>
            </w:r>
          </w:p>
        </w:tc>
      </w:tr>
      <w:tr w:rsidR="00215331" w:rsidRPr="005A682F" w:rsidTr="006031FD">
        <w:trPr>
          <w:trHeight w:val="941"/>
        </w:trPr>
        <w:tc>
          <w:tcPr>
            <w:tcW w:w="709" w:type="dxa"/>
          </w:tcPr>
          <w:p w:rsidR="00307F26" w:rsidRPr="005A682F" w:rsidRDefault="00307F26" w:rsidP="00307F26">
            <w:pPr>
              <w:tabs>
                <w:tab w:val="left" w:pos="669"/>
              </w:tabs>
              <w:spacing w:after="120"/>
              <w:jc w:val="center"/>
              <w:rPr>
                <w:rFonts w:ascii="Arial" w:hAnsi="Arial" w:cs="Arial"/>
              </w:rPr>
            </w:pPr>
          </w:p>
          <w:p w:rsidR="00215331" w:rsidRPr="005A682F" w:rsidRDefault="00502272" w:rsidP="00307F26">
            <w:pPr>
              <w:tabs>
                <w:tab w:val="left" w:pos="669"/>
              </w:tabs>
              <w:spacing w:after="120"/>
              <w:jc w:val="center"/>
              <w:rPr>
                <w:rFonts w:ascii="Arial" w:hAnsi="Arial" w:cs="Arial"/>
              </w:rPr>
            </w:pPr>
            <w:proofErr w:type="gramStart"/>
            <w:r>
              <w:rPr>
                <w:rFonts w:ascii="Arial" w:hAnsi="Arial" w:cs="Arial"/>
              </w:rPr>
              <w:t>4</w:t>
            </w:r>
            <w:proofErr w:type="gramEnd"/>
          </w:p>
        </w:tc>
        <w:tc>
          <w:tcPr>
            <w:tcW w:w="992" w:type="dxa"/>
          </w:tcPr>
          <w:p w:rsidR="00307F26" w:rsidRPr="005A682F" w:rsidRDefault="00307F26" w:rsidP="00307F26">
            <w:pPr>
              <w:tabs>
                <w:tab w:val="left" w:pos="669"/>
              </w:tabs>
              <w:spacing w:after="120"/>
              <w:ind w:left="37"/>
              <w:jc w:val="center"/>
              <w:rPr>
                <w:rFonts w:ascii="Arial" w:hAnsi="Arial" w:cs="Arial"/>
              </w:rPr>
            </w:pPr>
          </w:p>
          <w:p w:rsidR="00215331" w:rsidRPr="005A682F" w:rsidRDefault="00215331" w:rsidP="00307F26">
            <w:pPr>
              <w:tabs>
                <w:tab w:val="left" w:pos="669"/>
              </w:tabs>
              <w:spacing w:after="120"/>
              <w:ind w:left="37"/>
              <w:jc w:val="center"/>
              <w:rPr>
                <w:rFonts w:ascii="Arial" w:hAnsi="Arial" w:cs="Arial"/>
              </w:rPr>
            </w:pPr>
            <w:proofErr w:type="gramStart"/>
            <w:r w:rsidRPr="005A682F">
              <w:rPr>
                <w:rFonts w:ascii="Arial" w:hAnsi="Arial" w:cs="Arial"/>
              </w:rPr>
              <w:t>1</w:t>
            </w:r>
            <w:proofErr w:type="gramEnd"/>
          </w:p>
        </w:tc>
        <w:tc>
          <w:tcPr>
            <w:tcW w:w="851" w:type="dxa"/>
          </w:tcPr>
          <w:p w:rsidR="00307F26" w:rsidRPr="005A682F" w:rsidRDefault="00307F26" w:rsidP="00307F26">
            <w:pPr>
              <w:spacing w:after="120"/>
              <w:jc w:val="center"/>
              <w:rPr>
                <w:rFonts w:ascii="Arial" w:hAnsi="Arial" w:cs="Arial"/>
              </w:rPr>
            </w:pPr>
          </w:p>
          <w:p w:rsidR="00215331" w:rsidRPr="005A682F" w:rsidRDefault="00215331" w:rsidP="00307F26">
            <w:pPr>
              <w:spacing w:after="120"/>
              <w:jc w:val="center"/>
              <w:rPr>
                <w:rFonts w:ascii="Arial" w:hAnsi="Arial" w:cs="Arial"/>
              </w:rPr>
            </w:pPr>
            <w:r w:rsidRPr="005A682F">
              <w:rPr>
                <w:rFonts w:ascii="Arial" w:hAnsi="Arial" w:cs="Arial"/>
              </w:rPr>
              <w:t>Serviço</w:t>
            </w:r>
          </w:p>
        </w:tc>
        <w:tc>
          <w:tcPr>
            <w:tcW w:w="6514" w:type="dxa"/>
          </w:tcPr>
          <w:p w:rsidR="0054325A" w:rsidRDefault="0054325A" w:rsidP="0054325A">
            <w:pPr>
              <w:pStyle w:val="NormalWeb"/>
              <w:spacing w:before="0" w:beforeAutospacing="0" w:after="120" w:afterAutospacing="0"/>
              <w:ind w:left="27"/>
              <w:jc w:val="both"/>
            </w:pPr>
            <w:r>
              <w:rPr>
                <w:rFonts w:ascii="Arial" w:hAnsi="Arial" w:cs="Arial"/>
                <w:color w:val="000000"/>
              </w:rPr>
              <w:t>Construção de beiral sobre a circulação de acesso ao gabinete da presidência, com estrutura de madeira e telha cerâmica.</w:t>
            </w:r>
          </w:p>
          <w:p w:rsidR="00215331" w:rsidRPr="005A682F" w:rsidRDefault="0054325A" w:rsidP="0054325A">
            <w:pPr>
              <w:pStyle w:val="Corpodetexto"/>
              <w:tabs>
                <w:tab w:val="left" w:pos="669"/>
              </w:tabs>
              <w:spacing w:after="120"/>
              <w:ind w:left="27"/>
              <w:jc w:val="both"/>
              <w:rPr>
                <w:rFonts w:ascii="Arial" w:eastAsia="Times New Roman" w:hAnsi="Arial" w:cs="Arial"/>
                <w:sz w:val="24"/>
                <w:szCs w:val="24"/>
                <w:lang w:val="pt-BR" w:eastAsia="pt-BR"/>
              </w:rPr>
            </w:pPr>
            <w:r>
              <w:rPr>
                <w:rFonts w:ascii="Arial" w:hAnsi="Arial" w:cs="Arial"/>
                <w:b/>
                <w:bCs/>
                <w:color w:val="000000"/>
              </w:rPr>
              <w:t>Área =</w:t>
            </w:r>
            <w:r>
              <w:rPr>
                <w:rFonts w:ascii="Arial" w:hAnsi="Arial" w:cs="Arial"/>
                <w:color w:val="000000"/>
              </w:rPr>
              <w:t xml:space="preserve"> 6,00m2</w:t>
            </w:r>
          </w:p>
        </w:tc>
      </w:tr>
      <w:tr w:rsidR="00215331" w:rsidRPr="005A682F" w:rsidTr="00307F26">
        <w:trPr>
          <w:trHeight w:val="1034"/>
        </w:trPr>
        <w:tc>
          <w:tcPr>
            <w:tcW w:w="709" w:type="dxa"/>
          </w:tcPr>
          <w:p w:rsidR="00307F26" w:rsidRPr="005A682F" w:rsidRDefault="00307F26" w:rsidP="00307F26">
            <w:pPr>
              <w:tabs>
                <w:tab w:val="left" w:pos="669"/>
              </w:tabs>
              <w:spacing w:after="120"/>
              <w:jc w:val="center"/>
              <w:rPr>
                <w:rFonts w:ascii="Arial" w:hAnsi="Arial" w:cs="Arial"/>
              </w:rPr>
            </w:pPr>
          </w:p>
          <w:p w:rsidR="00215331" w:rsidRPr="005A682F" w:rsidRDefault="00502272" w:rsidP="00307F26">
            <w:pPr>
              <w:tabs>
                <w:tab w:val="left" w:pos="669"/>
              </w:tabs>
              <w:spacing w:after="120"/>
              <w:jc w:val="center"/>
              <w:rPr>
                <w:rFonts w:ascii="Arial" w:hAnsi="Arial" w:cs="Arial"/>
              </w:rPr>
            </w:pPr>
            <w:proofErr w:type="gramStart"/>
            <w:r>
              <w:rPr>
                <w:rFonts w:ascii="Arial" w:hAnsi="Arial" w:cs="Arial"/>
              </w:rPr>
              <w:t>5</w:t>
            </w:r>
            <w:proofErr w:type="gramEnd"/>
          </w:p>
        </w:tc>
        <w:tc>
          <w:tcPr>
            <w:tcW w:w="992" w:type="dxa"/>
          </w:tcPr>
          <w:p w:rsidR="00307F26" w:rsidRPr="005A682F" w:rsidRDefault="00307F26" w:rsidP="00307F26">
            <w:pPr>
              <w:tabs>
                <w:tab w:val="left" w:pos="669"/>
              </w:tabs>
              <w:spacing w:after="120"/>
              <w:ind w:left="37"/>
              <w:jc w:val="center"/>
              <w:rPr>
                <w:rFonts w:ascii="Arial" w:hAnsi="Arial" w:cs="Arial"/>
              </w:rPr>
            </w:pPr>
          </w:p>
          <w:p w:rsidR="00215331" w:rsidRPr="005A682F" w:rsidRDefault="00215331" w:rsidP="00307F26">
            <w:pPr>
              <w:tabs>
                <w:tab w:val="left" w:pos="669"/>
              </w:tabs>
              <w:spacing w:after="120"/>
              <w:ind w:left="37"/>
              <w:jc w:val="center"/>
              <w:rPr>
                <w:rFonts w:ascii="Arial" w:hAnsi="Arial" w:cs="Arial"/>
              </w:rPr>
            </w:pPr>
            <w:proofErr w:type="gramStart"/>
            <w:r w:rsidRPr="005A682F">
              <w:rPr>
                <w:rFonts w:ascii="Arial" w:hAnsi="Arial" w:cs="Arial"/>
              </w:rPr>
              <w:t>1</w:t>
            </w:r>
            <w:proofErr w:type="gramEnd"/>
          </w:p>
        </w:tc>
        <w:tc>
          <w:tcPr>
            <w:tcW w:w="851" w:type="dxa"/>
          </w:tcPr>
          <w:p w:rsidR="00307F26" w:rsidRPr="005A682F" w:rsidRDefault="00307F26" w:rsidP="00307F26">
            <w:pPr>
              <w:spacing w:after="120"/>
              <w:jc w:val="center"/>
              <w:rPr>
                <w:rFonts w:ascii="Arial" w:hAnsi="Arial" w:cs="Arial"/>
              </w:rPr>
            </w:pPr>
          </w:p>
          <w:p w:rsidR="00215331" w:rsidRPr="005A682F" w:rsidRDefault="00215331" w:rsidP="00307F26">
            <w:pPr>
              <w:spacing w:after="120"/>
              <w:jc w:val="center"/>
              <w:rPr>
                <w:rFonts w:ascii="Arial" w:hAnsi="Arial" w:cs="Arial"/>
              </w:rPr>
            </w:pPr>
            <w:r w:rsidRPr="005A682F">
              <w:rPr>
                <w:rFonts w:ascii="Arial" w:hAnsi="Arial" w:cs="Arial"/>
              </w:rPr>
              <w:t>Serviço</w:t>
            </w:r>
          </w:p>
        </w:tc>
        <w:tc>
          <w:tcPr>
            <w:tcW w:w="6514" w:type="dxa"/>
          </w:tcPr>
          <w:p w:rsidR="0054325A" w:rsidRDefault="0054325A" w:rsidP="0054325A">
            <w:pPr>
              <w:pStyle w:val="NormalWeb"/>
              <w:spacing w:before="0" w:beforeAutospacing="0" w:after="120" w:afterAutospacing="0"/>
              <w:ind w:left="27"/>
              <w:jc w:val="both"/>
            </w:pPr>
            <w:r>
              <w:rPr>
                <w:rFonts w:ascii="Arial" w:hAnsi="Arial" w:cs="Arial"/>
                <w:color w:val="000000"/>
              </w:rPr>
              <w:t>Construção/instalação de copa-cozinha em espaço existente. Área= -15,00m2</w:t>
            </w:r>
          </w:p>
          <w:p w:rsidR="00215331" w:rsidRPr="005A682F" w:rsidRDefault="0054325A" w:rsidP="0054325A">
            <w:pPr>
              <w:tabs>
                <w:tab w:val="left" w:pos="669"/>
              </w:tabs>
              <w:spacing w:after="120"/>
              <w:ind w:left="27"/>
              <w:jc w:val="both"/>
              <w:rPr>
                <w:rFonts w:ascii="Arial" w:hAnsi="Arial" w:cs="Arial"/>
              </w:rPr>
            </w:pPr>
            <w:r>
              <w:rPr>
                <w:rFonts w:ascii="Arial" w:hAnsi="Arial" w:cs="Arial"/>
                <w:b/>
                <w:bCs/>
                <w:color w:val="000000"/>
              </w:rPr>
              <w:t>Equipamentos:</w:t>
            </w:r>
            <w:r>
              <w:rPr>
                <w:rFonts w:ascii="Arial" w:hAnsi="Arial" w:cs="Arial"/>
                <w:color w:val="000000"/>
              </w:rPr>
              <w:t xml:space="preserve"> </w:t>
            </w:r>
            <w:proofErr w:type="gramStart"/>
            <w:r>
              <w:rPr>
                <w:rFonts w:ascii="Arial" w:hAnsi="Arial" w:cs="Arial"/>
                <w:color w:val="000000"/>
              </w:rPr>
              <w:t>1</w:t>
            </w:r>
            <w:proofErr w:type="gramEnd"/>
            <w:r>
              <w:rPr>
                <w:rFonts w:ascii="Arial" w:hAnsi="Arial" w:cs="Arial"/>
                <w:color w:val="000000"/>
              </w:rPr>
              <w:t xml:space="preserve"> bancada (granito), 1 cuba metálica, 1 misturador, armário e </w:t>
            </w:r>
            <w:proofErr w:type="spellStart"/>
            <w:r>
              <w:rPr>
                <w:rFonts w:ascii="Arial" w:hAnsi="Arial" w:cs="Arial"/>
                <w:color w:val="000000"/>
              </w:rPr>
              <w:t>prateIeiras</w:t>
            </w:r>
            <w:proofErr w:type="spellEnd"/>
            <w:r>
              <w:rPr>
                <w:rFonts w:ascii="Arial" w:hAnsi="Arial" w:cs="Arial"/>
                <w:color w:val="000000"/>
              </w:rPr>
              <w:t xml:space="preserve">; 1 porta 0.80x2.10, 3 janelas </w:t>
            </w:r>
            <w:proofErr w:type="spellStart"/>
            <w:r>
              <w:rPr>
                <w:rFonts w:ascii="Arial" w:hAnsi="Arial" w:cs="Arial"/>
                <w:color w:val="000000"/>
              </w:rPr>
              <w:t>pivotantes</w:t>
            </w:r>
            <w:proofErr w:type="spellEnd"/>
            <w:r>
              <w:rPr>
                <w:rFonts w:ascii="Arial" w:hAnsi="Arial" w:cs="Arial"/>
                <w:color w:val="000000"/>
              </w:rPr>
              <w:t xml:space="preserve"> 0.50x1.00.</w:t>
            </w:r>
          </w:p>
        </w:tc>
      </w:tr>
      <w:tr w:rsidR="00215331" w:rsidRPr="005A682F" w:rsidTr="00307F26">
        <w:trPr>
          <w:trHeight w:val="1368"/>
        </w:trPr>
        <w:tc>
          <w:tcPr>
            <w:tcW w:w="709" w:type="dxa"/>
          </w:tcPr>
          <w:p w:rsidR="00307F26" w:rsidRPr="005A682F" w:rsidRDefault="00307F26" w:rsidP="00307F26">
            <w:pPr>
              <w:tabs>
                <w:tab w:val="left" w:pos="669"/>
              </w:tabs>
              <w:spacing w:after="120"/>
              <w:jc w:val="center"/>
              <w:rPr>
                <w:rFonts w:ascii="Arial" w:hAnsi="Arial" w:cs="Arial"/>
              </w:rPr>
            </w:pPr>
          </w:p>
          <w:p w:rsidR="005A682F" w:rsidRDefault="005A682F" w:rsidP="00307F26">
            <w:pPr>
              <w:tabs>
                <w:tab w:val="left" w:pos="669"/>
              </w:tabs>
              <w:spacing w:after="120"/>
              <w:jc w:val="center"/>
              <w:rPr>
                <w:rFonts w:ascii="Arial" w:hAnsi="Arial" w:cs="Arial"/>
              </w:rPr>
            </w:pPr>
          </w:p>
          <w:p w:rsidR="00215331" w:rsidRPr="005A682F" w:rsidRDefault="00502272" w:rsidP="00307F26">
            <w:pPr>
              <w:tabs>
                <w:tab w:val="left" w:pos="669"/>
              </w:tabs>
              <w:spacing w:after="120"/>
              <w:jc w:val="center"/>
              <w:rPr>
                <w:rFonts w:ascii="Arial" w:hAnsi="Arial" w:cs="Arial"/>
              </w:rPr>
            </w:pPr>
            <w:proofErr w:type="gramStart"/>
            <w:r>
              <w:rPr>
                <w:rFonts w:ascii="Arial" w:hAnsi="Arial" w:cs="Arial"/>
              </w:rPr>
              <w:t>6</w:t>
            </w:r>
            <w:proofErr w:type="gramEnd"/>
          </w:p>
        </w:tc>
        <w:tc>
          <w:tcPr>
            <w:tcW w:w="992" w:type="dxa"/>
          </w:tcPr>
          <w:p w:rsidR="00307F26" w:rsidRPr="005A682F" w:rsidRDefault="00307F26" w:rsidP="00307F26">
            <w:pPr>
              <w:tabs>
                <w:tab w:val="left" w:pos="669"/>
              </w:tabs>
              <w:spacing w:after="120"/>
              <w:ind w:left="37"/>
              <w:jc w:val="center"/>
              <w:rPr>
                <w:rFonts w:ascii="Arial" w:hAnsi="Arial" w:cs="Arial"/>
              </w:rPr>
            </w:pPr>
          </w:p>
          <w:p w:rsidR="005A682F" w:rsidRDefault="005A682F" w:rsidP="00307F26">
            <w:pPr>
              <w:tabs>
                <w:tab w:val="left" w:pos="669"/>
              </w:tabs>
              <w:spacing w:after="120"/>
              <w:ind w:left="37"/>
              <w:jc w:val="center"/>
              <w:rPr>
                <w:rFonts w:ascii="Arial" w:hAnsi="Arial" w:cs="Arial"/>
              </w:rPr>
            </w:pPr>
          </w:p>
          <w:p w:rsidR="00215331" w:rsidRPr="005A682F" w:rsidRDefault="00215331" w:rsidP="00307F26">
            <w:pPr>
              <w:tabs>
                <w:tab w:val="left" w:pos="669"/>
              </w:tabs>
              <w:spacing w:after="120"/>
              <w:ind w:left="37"/>
              <w:jc w:val="center"/>
              <w:rPr>
                <w:rFonts w:ascii="Arial" w:hAnsi="Arial" w:cs="Arial"/>
              </w:rPr>
            </w:pPr>
            <w:proofErr w:type="gramStart"/>
            <w:r w:rsidRPr="005A682F">
              <w:rPr>
                <w:rFonts w:ascii="Arial" w:hAnsi="Arial" w:cs="Arial"/>
              </w:rPr>
              <w:t>1</w:t>
            </w:r>
            <w:proofErr w:type="gramEnd"/>
          </w:p>
        </w:tc>
        <w:tc>
          <w:tcPr>
            <w:tcW w:w="851" w:type="dxa"/>
          </w:tcPr>
          <w:p w:rsidR="00307F26" w:rsidRPr="005A682F" w:rsidRDefault="00307F26" w:rsidP="00307F26">
            <w:pPr>
              <w:spacing w:after="120"/>
              <w:jc w:val="center"/>
              <w:rPr>
                <w:rFonts w:ascii="Arial" w:hAnsi="Arial" w:cs="Arial"/>
              </w:rPr>
            </w:pPr>
          </w:p>
          <w:p w:rsidR="005A682F" w:rsidRDefault="005A682F" w:rsidP="00307F26">
            <w:pPr>
              <w:spacing w:after="120"/>
              <w:jc w:val="center"/>
              <w:rPr>
                <w:rFonts w:ascii="Arial" w:hAnsi="Arial" w:cs="Arial"/>
              </w:rPr>
            </w:pPr>
          </w:p>
          <w:p w:rsidR="00215331" w:rsidRPr="005A682F" w:rsidRDefault="00215331" w:rsidP="00307F26">
            <w:pPr>
              <w:spacing w:after="120"/>
              <w:jc w:val="center"/>
              <w:rPr>
                <w:rFonts w:ascii="Arial" w:hAnsi="Arial" w:cs="Arial"/>
              </w:rPr>
            </w:pPr>
            <w:r w:rsidRPr="005A682F">
              <w:rPr>
                <w:rFonts w:ascii="Arial" w:hAnsi="Arial" w:cs="Arial"/>
              </w:rPr>
              <w:t>Serviço</w:t>
            </w:r>
          </w:p>
        </w:tc>
        <w:tc>
          <w:tcPr>
            <w:tcW w:w="6514" w:type="dxa"/>
          </w:tcPr>
          <w:p w:rsidR="0054325A" w:rsidRDefault="0054325A" w:rsidP="0054325A">
            <w:pPr>
              <w:pStyle w:val="NormalWeb"/>
              <w:spacing w:before="0" w:beforeAutospacing="0" w:after="120" w:afterAutospacing="0"/>
              <w:ind w:left="27"/>
              <w:jc w:val="both"/>
            </w:pPr>
            <w:r>
              <w:rPr>
                <w:rFonts w:ascii="Arial" w:hAnsi="Arial" w:cs="Arial"/>
                <w:color w:val="000000"/>
              </w:rPr>
              <w:t xml:space="preserve">Construção de </w:t>
            </w:r>
            <w:proofErr w:type="gramStart"/>
            <w:r>
              <w:rPr>
                <w:rFonts w:ascii="Arial" w:hAnsi="Arial" w:cs="Arial"/>
                <w:color w:val="000000"/>
              </w:rPr>
              <w:t>1</w:t>
            </w:r>
            <w:proofErr w:type="gramEnd"/>
            <w:r>
              <w:rPr>
                <w:rFonts w:ascii="Arial" w:hAnsi="Arial" w:cs="Arial"/>
                <w:color w:val="000000"/>
              </w:rPr>
              <w:t xml:space="preserve"> lavabo para Sala de Reunião. </w:t>
            </w:r>
          </w:p>
          <w:p w:rsidR="0054325A" w:rsidRDefault="0054325A" w:rsidP="0054325A">
            <w:pPr>
              <w:pStyle w:val="NormalWeb"/>
              <w:spacing w:before="0" w:beforeAutospacing="0" w:after="120" w:afterAutospacing="0"/>
              <w:ind w:left="27"/>
              <w:jc w:val="both"/>
            </w:pPr>
            <w:r>
              <w:rPr>
                <w:rFonts w:ascii="Arial" w:hAnsi="Arial" w:cs="Arial"/>
                <w:b/>
                <w:bCs/>
                <w:color w:val="000000"/>
              </w:rPr>
              <w:t>Área =</w:t>
            </w:r>
            <w:r>
              <w:rPr>
                <w:rFonts w:ascii="Arial" w:hAnsi="Arial" w:cs="Arial"/>
                <w:color w:val="000000"/>
              </w:rPr>
              <w:t xml:space="preserve"> - 2.50m2</w:t>
            </w:r>
          </w:p>
          <w:p w:rsidR="0054325A" w:rsidRDefault="0054325A" w:rsidP="0054325A">
            <w:pPr>
              <w:pStyle w:val="NormalWeb"/>
              <w:spacing w:before="0" w:beforeAutospacing="0" w:after="120" w:afterAutospacing="0"/>
              <w:ind w:left="27"/>
              <w:jc w:val="both"/>
            </w:pPr>
            <w:r>
              <w:rPr>
                <w:rFonts w:ascii="Arial" w:hAnsi="Arial" w:cs="Arial"/>
                <w:b/>
                <w:bCs/>
                <w:color w:val="000000"/>
              </w:rPr>
              <w:t>Equipamentos:</w:t>
            </w:r>
            <w:r>
              <w:rPr>
                <w:rFonts w:ascii="Arial" w:hAnsi="Arial" w:cs="Arial"/>
                <w:color w:val="000000"/>
              </w:rPr>
              <w:t xml:space="preserve"> </w:t>
            </w:r>
            <w:proofErr w:type="gramStart"/>
            <w:r>
              <w:rPr>
                <w:rFonts w:ascii="Arial" w:hAnsi="Arial" w:cs="Arial"/>
                <w:color w:val="000000"/>
              </w:rPr>
              <w:t>1</w:t>
            </w:r>
            <w:proofErr w:type="gramEnd"/>
            <w:r>
              <w:rPr>
                <w:rFonts w:ascii="Arial" w:hAnsi="Arial" w:cs="Arial"/>
                <w:color w:val="000000"/>
              </w:rPr>
              <w:t xml:space="preserve"> vaso sanitário com caixa acoplada, 1 lavatório, 1 porta 0.70x2.10 completa, 1 armário de parede (com espelho) de embutir.</w:t>
            </w:r>
          </w:p>
          <w:p w:rsidR="00215331" w:rsidRPr="005A682F" w:rsidRDefault="0054325A" w:rsidP="0054325A">
            <w:pPr>
              <w:tabs>
                <w:tab w:val="left" w:pos="669"/>
              </w:tabs>
              <w:spacing w:after="120"/>
              <w:ind w:left="27"/>
              <w:jc w:val="both"/>
              <w:rPr>
                <w:rFonts w:ascii="Arial" w:hAnsi="Arial" w:cs="Arial"/>
              </w:rPr>
            </w:pPr>
            <w:r>
              <w:rPr>
                <w:rFonts w:ascii="Arial" w:hAnsi="Arial" w:cs="Arial"/>
                <w:b/>
                <w:bCs/>
                <w:color w:val="000000"/>
              </w:rPr>
              <w:t>Cobertura:</w:t>
            </w:r>
            <w:r>
              <w:rPr>
                <w:rFonts w:ascii="Arial" w:hAnsi="Arial" w:cs="Arial"/>
                <w:color w:val="000000"/>
              </w:rPr>
              <w:t xml:space="preserve"> telhado sobre laje (telha cerâmica).</w:t>
            </w:r>
          </w:p>
        </w:tc>
      </w:tr>
      <w:tr w:rsidR="00215331" w:rsidRPr="005A682F" w:rsidTr="006031FD">
        <w:tc>
          <w:tcPr>
            <w:tcW w:w="709" w:type="dxa"/>
          </w:tcPr>
          <w:p w:rsidR="00307F26" w:rsidRPr="005A682F" w:rsidRDefault="00307F26" w:rsidP="00307F26">
            <w:pPr>
              <w:tabs>
                <w:tab w:val="left" w:pos="669"/>
              </w:tabs>
              <w:spacing w:after="120"/>
              <w:jc w:val="center"/>
              <w:rPr>
                <w:rFonts w:ascii="Arial" w:hAnsi="Arial" w:cs="Arial"/>
              </w:rPr>
            </w:pPr>
          </w:p>
          <w:p w:rsidR="00215331" w:rsidRPr="005A682F" w:rsidRDefault="00502272" w:rsidP="00307F26">
            <w:pPr>
              <w:tabs>
                <w:tab w:val="left" w:pos="669"/>
              </w:tabs>
              <w:spacing w:after="120"/>
              <w:jc w:val="center"/>
              <w:rPr>
                <w:rFonts w:ascii="Arial" w:hAnsi="Arial" w:cs="Arial"/>
              </w:rPr>
            </w:pPr>
            <w:proofErr w:type="gramStart"/>
            <w:r>
              <w:rPr>
                <w:rFonts w:ascii="Arial" w:hAnsi="Arial" w:cs="Arial"/>
              </w:rPr>
              <w:t>7</w:t>
            </w:r>
            <w:proofErr w:type="gramEnd"/>
          </w:p>
        </w:tc>
        <w:tc>
          <w:tcPr>
            <w:tcW w:w="992" w:type="dxa"/>
          </w:tcPr>
          <w:p w:rsidR="00307F26" w:rsidRPr="005A682F" w:rsidRDefault="00307F26" w:rsidP="00307F26">
            <w:pPr>
              <w:tabs>
                <w:tab w:val="left" w:pos="669"/>
              </w:tabs>
              <w:spacing w:after="120"/>
              <w:ind w:left="37"/>
              <w:jc w:val="center"/>
              <w:rPr>
                <w:rFonts w:ascii="Arial" w:hAnsi="Arial" w:cs="Arial"/>
              </w:rPr>
            </w:pPr>
          </w:p>
          <w:p w:rsidR="00215331" w:rsidRPr="005A682F" w:rsidRDefault="00215331" w:rsidP="00307F26">
            <w:pPr>
              <w:tabs>
                <w:tab w:val="left" w:pos="669"/>
              </w:tabs>
              <w:spacing w:after="120"/>
              <w:ind w:left="37"/>
              <w:jc w:val="center"/>
              <w:rPr>
                <w:rFonts w:ascii="Arial" w:hAnsi="Arial" w:cs="Arial"/>
              </w:rPr>
            </w:pPr>
            <w:proofErr w:type="gramStart"/>
            <w:r w:rsidRPr="005A682F">
              <w:rPr>
                <w:rFonts w:ascii="Arial" w:hAnsi="Arial" w:cs="Arial"/>
              </w:rPr>
              <w:t>1</w:t>
            </w:r>
            <w:proofErr w:type="gramEnd"/>
          </w:p>
        </w:tc>
        <w:tc>
          <w:tcPr>
            <w:tcW w:w="851" w:type="dxa"/>
          </w:tcPr>
          <w:p w:rsidR="00307F26" w:rsidRPr="005A682F" w:rsidRDefault="00307F26" w:rsidP="00307F26">
            <w:pPr>
              <w:spacing w:after="120"/>
              <w:jc w:val="center"/>
              <w:rPr>
                <w:rFonts w:ascii="Arial" w:hAnsi="Arial" w:cs="Arial"/>
              </w:rPr>
            </w:pPr>
          </w:p>
          <w:p w:rsidR="00215331" w:rsidRPr="005A682F" w:rsidRDefault="00215331" w:rsidP="00307F26">
            <w:pPr>
              <w:spacing w:after="120"/>
              <w:jc w:val="center"/>
              <w:rPr>
                <w:rFonts w:ascii="Arial" w:hAnsi="Arial" w:cs="Arial"/>
              </w:rPr>
            </w:pPr>
            <w:r w:rsidRPr="005A682F">
              <w:rPr>
                <w:rFonts w:ascii="Arial" w:hAnsi="Arial" w:cs="Arial"/>
              </w:rPr>
              <w:t>Serviço</w:t>
            </w:r>
          </w:p>
        </w:tc>
        <w:tc>
          <w:tcPr>
            <w:tcW w:w="6514" w:type="dxa"/>
          </w:tcPr>
          <w:p w:rsidR="006122D5" w:rsidRDefault="006122D5" w:rsidP="006122D5">
            <w:pPr>
              <w:pStyle w:val="NormalWeb"/>
              <w:spacing w:before="0" w:beforeAutospacing="0" w:after="120" w:afterAutospacing="0"/>
              <w:ind w:left="27"/>
              <w:jc w:val="both"/>
            </w:pPr>
            <w:r>
              <w:rPr>
                <w:rFonts w:ascii="Arial" w:hAnsi="Arial" w:cs="Arial"/>
                <w:color w:val="000000"/>
              </w:rPr>
              <w:t xml:space="preserve">Abertura de vão em parede para instalação de </w:t>
            </w:r>
            <w:proofErr w:type="gramStart"/>
            <w:r>
              <w:rPr>
                <w:rFonts w:ascii="Arial" w:hAnsi="Arial" w:cs="Arial"/>
                <w:color w:val="000000"/>
              </w:rPr>
              <w:t>1</w:t>
            </w:r>
            <w:proofErr w:type="gramEnd"/>
            <w:r>
              <w:rPr>
                <w:rFonts w:ascii="Arial" w:hAnsi="Arial" w:cs="Arial"/>
                <w:color w:val="000000"/>
              </w:rPr>
              <w:t xml:space="preserve"> porta 0.80x2.10, remoção da porta e fechamento do vão existente.</w:t>
            </w:r>
          </w:p>
          <w:p w:rsidR="00307F26" w:rsidRPr="005A682F" w:rsidRDefault="006122D5" w:rsidP="006122D5">
            <w:pPr>
              <w:tabs>
                <w:tab w:val="left" w:pos="669"/>
              </w:tabs>
              <w:spacing w:after="120"/>
              <w:ind w:left="27"/>
              <w:jc w:val="both"/>
              <w:rPr>
                <w:rFonts w:ascii="Arial" w:hAnsi="Arial" w:cs="Arial"/>
              </w:rPr>
            </w:pPr>
            <w:r>
              <w:rPr>
                <w:rFonts w:ascii="Arial" w:hAnsi="Arial" w:cs="Arial"/>
                <w:b/>
                <w:bCs/>
                <w:color w:val="000000"/>
              </w:rPr>
              <w:t xml:space="preserve">Equipamento: </w:t>
            </w:r>
            <w:proofErr w:type="gramStart"/>
            <w:r>
              <w:rPr>
                <w:rFonts w:ascii="Arial" w:hAnsi="Arial" w:cs="Arial"/>
                <w:color w:val="000000"/>
              </w:rPr>
              <w:t>1</w:t>
            </w:r>
            <w:proofErr w:type="gramEnd"/>
            <w:r>
              <w:rPr>
                <w:rFonts w:ascii="Arial" w:hAnsi="Arial" w:cs="Arial"/>
                <w:color w:val="000000"/>
              </w:rPr>
              <w:t xml:space="preserve"> porta 0.80x2.10 completa.</w:t>
            </w:r>
          </w:p>
        </w:tc>
      </w:tr>
      <w:tr w:rsidR="00215331" w:rsidRPr="005A682F" w:rsidTr="006031FD">
        <w:trPr>
          <w:trHeight w:val="270"/>
        </w:trPr>
        <w:tc>
          <w:tcPr>
            <w:tcW w:w="709" w:type="dxa"/>
          </w:tcPr>
          <w:p w:rsidR="00307F26" w:rsidRPr="005A682F" w:rsidRDefault="00307F26" w:rsidP="00307F26">
            <w:pPr>
              <w:tabs>
                <w:tab w:val="left" w:pos="669"/>
              </w:tabs>
              <w:spacing w:after="120"/>
              <w:jc w:val="center"/>
              <w:rPr>
                <w:rFonts w:ascii="Arial" w:hAnsi="Arial" w:cs="Arial"/>
              </w:rPr>
            </w:pPr>
          </w:p>
          <w:p w:rsidR="00215331" w:rsidRPr="005A682F" w:rsidRDefault="00502272" w:rsidP="00307F26">
            <w:pPr>
              <w:tabs>
                <w:tab w:val="left" w:pos="669"/>
              </w:tabs>
              <w:spacing w:after="120"/>
              <w:jc w:val="center"/>
              <w:rPr>
                <w:rFonts w:ascii="Arial" w:hAnsi="Arial" w:cs="Arial"/>
              </w:rPr>
            </w:pPr>
            <w:proofErr w:type="gramStart"/>
            <w:r>
              <w:rPr>
                <w:rFonts w:ascii="Arial" w:hAnsi="Arial" w:cs="Arial"/>
              </w:rPr>
              <w:t>8</w:t>
            </w:r>
            <w:proofErr w:type="gramEnd"/>
          </w:p>
        </w:tc>
        <w:tc>
          <w:tcPr>
            <w:tcW w:w="992" w:type="dxa"/>
          </w:tcPr>
          <w:p w:rsidR="00307F26" w:rsidRPr="005A682F" w:rsidRDefault="00307F26" w:rsidP="00307F26">
            <w:pPr>
              <w:tabs>
                <w:tab w:val="left" w:pos="669"/>
              </w:tabs>
              <w:spacing w:after="120"/>
              <w:ind w:left="37"/>
              <w:jc w:val="center"/>
              <w:rPr>
                <w:rFonts w:ascii="Arial" w:hAnsi="Arial" w:cs="Arial"/>
              </w:rPr>
            </w:pPr>
          </w:p>
          <w:p w:rsidR="00215331" w:rsidRPr="005A682F" w:rsidRDefault="00215331" w:rsidP="00307F26">
            <w:pPr>
              <w:tabs>
                <w:tab w:val="left" w:pos="669"/>
              </w:tabs>
              <w:spacing w:after="120"/>
              <w:ind w:left="37"/>
              <w:jc w:val="center"/>
              <w:rPr>
                <w:rFonts w:ascii="Arial" w:hAnsi="Arial" w:cs="Arial"/>
              </w:rPr>
            </w:pPr>
            <w:proofErr w:type="gramStart"/>
            <w:r w:rsidRPr="005A682F">
              <w:rPr>
                <w:rFonts w:ascii="Arial" w:hAnsi="Arial" w:cs="Arial"/>
              </w:rPr>
              <w:t>1</w:t>
            </w:r>
            <w:proofErr w:type="gramEnd"/>
          </w:p>
        </w:tc>
        <w:tc>
          <w:tcPr>
            <w:tcW w:w="851" w:type="dxa"/>
          </w:tcPr>
          <w:p w:rsidR="00307F26" w:rsidRPr="005A682F" w:rsidRDefault="00307F26" w:rsidP="00307F26">
            <w:pPr>
              <w:spacing w:after="120"/>
              <w:jc w:val="center"/>
              <w:rPr>
                <w:rFonts w:ascii="Arial" w:hAnsi="Arial" w:cs="Arial"/>
              </w:rPr>
            </w:pPr>
          </w:p>
          <w:p w:rsidR="00215331" w:rsidRPr="005A682F" w:rsidRDefault="00215331" w:rsidP="00307F26">
            <w:pPr>
              <w:spacing w:after="120"/>
              <w:jc w:val="center"/>
              <w:rPr>
                <w:rFonts w:ascii="Arial" w:hAnsi="Arial" w:cs="Arial"/>
              </w:rPr>
            </w:pPr>
            <w:r w:rsidRPr="005A682F">
              <w:rPr>
                <w:rFonts w:ascii="Arial" w:hAnsi="Arial" w:cs="Arial"/>
              </w:rPr>
              <w:t>Serviço</w:t>
            </w:r>
          </w:p>
        </w:tc>
        <w:tc>
          <w:tcPr>
            <w:tcW w:w="6514" w:type="dxa"/>
          </w:tcPr>
          <w:p w:rsidR="006122D5" w:rsidRDefault="006122D5" w:rsidP="006122D5">
            <w:pPr>
              <w:pStyle w:val="NormalWeb"/>
              <w:spacing w:before="0" w:beforeAutospacing="0" w:after="120" w:afterAutospacing="0"/>
              <w:ind w:left="27"/>
              <w:jc w:val="both"/>
            </w:pPr>
            <w:r>
              <w:rPr>
                <w:rFonts w:ascii="Arial" w:hAnsi="Arial" w:cs="Arial"/>
                <w:color w:val="000000"/>
              </w:rPr>
              <w:t>Adaptação de acessibilidade dos banheiros feminino e masculino do pavimento superior.</w:t>
            </w:r>
          </w:p>
          <w:p w:rsidR="006122D5" w:rsidRDefault="006122D5" w:rsidP="006122D5">
            <w:pPr>
              <w:pStyle w:val="NormalWeb"/>
              <w:spacing w:before="0" w:beforeAutospacing="0" w:after="120" w:afterAutospacing="0"/>
              <w:ind w:left="27"/>
              <w:jc w:val="both"/>
            </w:pPr>
            <w:r>
              <w:rPr>
                <w:rFonts w:ascii="Arial" w:hAnsi="Arial" w:cs="Arial"/>
                <w:b/>
                <w:bCs/>
                <w:color w:val="000000"/>
              </w:rPr>
              <w:t>Equipamentos banheiro masculino:</w:t>
            </w:r>
            <w:r>
              <w:rPr>
                <w:rFonts w:ascii="Arial" w:hAnsi="Arial" w:cs="Arial"/>
                <w:color w:val="000000"/>
              </w:rPr>
              <w:t xml:space="preserve"> </w:t>
            </w:r>
            <w:proofErr w:type="gramStart"/>
            <w:r>
              <w:rPr>
                <w:rFonts w:ascii="Arial" w:hAnsi="Arial" w:cs="Arial"/>
                <w:color w:val="000000"/>
              </w:rPr>
              <w:t>1</w:t>
            </w:r>
            <w:proofErr w:type="gramEnd"/>
            <w:r>
              <w:rPr>
                <w:rFonts w:ascii="Arial" w:hAnsi="Arial" w:cs="Arial"/>
                <w:color w:val="000000"/>
              </w:rPr>
              <w:t xml:space="preserve"> vaso sanitário PCD,1 assento PCD, 2 barras de apoio inox 0.80cm,1 mictório, 1 porta 0.80x2.10.</w:t>
            </w:r>
          </w:p>
          <w:p w:rsidR="006122D5" w:rsidRDefault="006122D5" w:rsidP="006122D5">
            <w:pPr>
              <w:pStyle w:val="NormalWeb"/>
              <w:spacing w:before="0" w:beforeAutospacing="0" w:after="120" w:afterAutospacing="0"/>
              <w:ind w:left="27"/>
              <w:jc w:val="both"/>
            </w:pPr>
            <w:r>
              <w:rPr>
                <w:rFonts w:ascii="Arial" w:hAnsi="Arial" w:cs="Arial"/>
                <w:b/>
                <w:bCs/>
                <w:color w:val="000000"/>
              </w:rPr>
              <w:t>Equipamento banheiro feminino:</w:t>
            </w:r>
            <w:r>
              <w:rPr>
                <w:rFonts w:ascii="Arial" w:hAnsi="Arial" w:cs="Arial"/>
                <w:color w:val="000000"/>
              </w:rPr>
              <w:t xml:space="preserve"> </w:t>
            </w:r>
            <w:proofErr w:type="gramStart"/>
            <w:r>
              <w:rPr>
                <w:rFonts w:ascii="Arial" w:hAnsi="Arial" w:cs="Arial"/>
                <w:color w:val="000000"/>
              </w:rPr>
              <w:t>1</w:t>
            </w:r>
            <w:proofErr w:type="gramEnd"/>
            <w:r>
              <w:rPr>
                <w:rFonts w:ascii="Arial" w:hAnsi="Arial" w:cs="Arial"/>
                <w:color w:val="000000"/>
              </w:rPr>
              <w:t xml:space="preserve"> vaso sanitário PCD,1 assento PCD, 2 barras de apoio inox 0.80cm,1 porta 0.80x2.10.</w:t>
            </w:r>
          </w:p>
          <w:p w:rsidR="00215331" w:rsidRPr="005A682F" w:rsidRDefault="006122D5" w:rsidP="006122D5">
            <w:pPr>
              <w:tabs>
                <w:tab w:val="left" w:pos="669"/>
              </w:tabs>
              <w:spacing w:after="120"/>
              <w:ind w:left="27"/>
              <w:jc w:val="both"/>
              <w:rPr>
                <w:rFonts w:ascii="Arial" w:hAnsi="Arial" w:cs="Arial"/>
              </w:rPr>
            </w:pPr>
            <w:r>
              <w:rPr>
                <w:rFonts w:ascii="Arial" w:hAnsi="Arial" w:cs="Arial"/>
                <w:b/>
                <w:bCs/>
                <w:color w:val="000000"/>
              </w:rPr>
              <w:t>Nota:</w:t>
            </w:r>
            <w:r>
              <w:rPr>
                <w:rFonts w:ascii="Arial" w:hAnsi="Arial" w:cs="Arial"/>
                <w:color w:val="000000"/>
              </w:rPr>
              <w:t xml:space="preserve"> Remoção das portas, vasos </w:t>
            </w:r>
            <w:proofErr w:type="gramStart"/>
            <w:r>
              <w:rPr>
                <w:rFonts w:ascii="Arial" w:hAnsi="Arial" w:cs="Arial"/>
                <w:color w:val="000000"/>
              </w:rPr>
              <w:t>sanitários e divisórias existentes</w:t>
            </w:r>
            <w:proofErr w:type="gramEnd"/>
            <w:r>
              <w:rPr>
                <w:rFonts w:ascii="Arial" w:hAnsi="Arial" w:cs="Arial"/>
                <w:color w:val="000000"/>
              </w:rPr>
              <w:t xml:space="preserve"> e recomposição das partes afetadas (pisos e paredes).</w:t>
            </w:r>
          </w:p>
        </w:tc>
      </w:tr>
      <w:tr w:rsidR="00BE30F1" w:rsidRPr="005A682F" w:rsidTr="006031FD">
        <w:trPr>
          <w:trHeight w:val="270"/>
        </w:trPr>
        <w:tc>
          <w:tcPr>
            <w:tcW w:w="709" w:type="dxa"/>
          </w:tcPr>
          <w:p w:rsidR="00BE30F1" w:rsidRPr="005A682F" w:rsidRDefault="00502272" w:rsidP="00307F26">
            <w:pPr>
              <w:tabs>
                <w:tab w:val="left" w:pos="669"/>
              </w:tabs>
              <w:spacing w:after="120"/>
              <w:jc w:val="center"/>
              <w:rPr>
                <w:rFonts w:ascii="Arial" w:hAnsi="Arial" w:cs="Arial"/>
              </w:rPr>
            </w:pPr>
            <w:proofErr w:type="gramStart"/>
            <w:r>
              <w:rPr>
                <w:rFonts w:ascii="Arial" w:hAnsi="Arial" w:cs="Arial"/>
              </w:rPr>
              <w:t>9</w:t>
            </w:r>
            <w:proofErr w:type="gramEnd"/>
          </w:p>
        </w:tc>
        <w:tc>
          <w:tcPr>
            <w:tcW w:w="992" w:type="dxa"/>
          </w:tcPr>
          <w:p w:rsidR="00BE30F1" w:rsidRPr="005A682F" w:rsidRDefault="00BE30F1" w:rsidP="00307F26">
            <w:pPr>
              <w:tabs>
                <w:tab w:val="left" w:pos="669"/>
              </w:tabs>
              <w:spacing w:after="120"/>
              <w:ind w:left="37"/>
              <w:jc w:val="center"/>
              <w:rPr>
                <w:rFonts w:ascii="Arial" w:hAnsi="Arial" w:cs="Arial"/>
              </w:rPr>
            </w:pPr>
            <w:proofErr w:type="gramStart"/>
            <w:r>
              <w:rPr>
                <w:rFonts w:ascii="Arial" w:hAnsi="Arial" w:cs="Arial"/>
              </w:rPr>
              <w:t>1</w:t>
            </w:r>
            <w:proofErr w:type="gramEnd"/>
          </w:p>
        </w:tc>
        <w:tc>
          <w:tcPr>
            <w:tcW w:w="851" w:type="dxa"/>
          </w:tcPr>
          <w:p w:rsidR="00BE30F1" w:rsidRPr="005A682F" w:rsidRDefault="00BE30F1" w:rsidP="00307F26">
            <w:pPr>
              <w:spacing w:after="120"/>
              <w:jc w:val="center"/>
              <w:rPr>
                <w:rFonts w:ascii="Arial" w:hAnsi="Arial" w:cs="Arial"/>
              </w:rPr>
            </w:pPr>
            <w:r>
              <w:rPr>
                <w:rFonts w:ascii="Arial" w:hAnsi="Arial" w:cs="Arial"/>
              </w:rPr>
              <w:t>Serviço</w:t>
            </w:r>
          </w:p>
        </w:tc>
        <w:tc>
          <w:tcPr>
            <w:tcW w:w="6514" w:type="dxa"/>
          </w:tcPr>
          <w:p w:rsidR="00545398" w:rsidRPr="005A682F" w:rsidRDefault="006122D5" w:rsidP="00545398">
            <w:pPr>
              <w:tabs>
                <w:tab w:val="left" w:pos="669"/>
              </w:tabs>
              <w:spacing w:after="120"/>
              <w:ind w:left="27"/>
              <w:jc w:val="both"/>
              <w:rPr>
                <w:rFonts w:ascii="Arial" w:hAnsi="Arial" w:cs="Arial"/>
              </w:rPr>
            </w:pPr>
            <w:r>
              <w:rPr>
                <w:rFonts w:ascii="Arial" w:hAnsi="Arial" w:cs="Arial"/>
                <w:color w:val="000000"/>
              </w:rPr>
              <w:t xml:space="preserve">Instalação de </w:t>
            </w:r>
            <w:proofErr w:type="gramStart"/>
            <w:r>
              <w:rPr>
                <w:rFonts w:ascii="Arial" w:hAnsi="Arial" w:cs="Arial"/>
                <w:color w:val="000000"/>
              </w:rPr>
              <w:t>2</w:t>
            </w:r>
            <w:proofErr w:type="gramEnd"/>
            <w:r>
              <w:rPr>
                <w:rFonts w:ascii="Arial" w:hAnsi="Arial" w:cs="Arial"/>
                <w:color w:val="000000"/>
              </w:rPr>
              <w:t xml:space="preserve"> portas de vidro temperado 2.05x2.10 na circulação de acesso do Núcleo (NID) e instalação de Divisória, </w:t>
            </w:r>
            <w:r>
              <w:rPr>
                <w:rFonts w:ascii="Arial" w:hAnsi="Arial" w:cs="Arial"/>
                <w:color w:val="000000"/>
              </w:rPr>
              <w:lastRenderedPageBreak/>
              <w:t>com porta 2.60x2.10.</w:t>
            </w:r>
            <w:r w:rsidR="00C96016">
              <w:rPr>
                <w:rFonts w:ascii="Arial" w:hAnsi="Arial" w:cs="Arial"/>
              </w:rPr>
              <w:t xml:space="preserve"> </w:t>
            </w:r>
          </w:p>
        </w:tc>
      </w:tr>
      <w:bookmarkEnd w:id="2"/>
    </w:tbl>
    <w:p w:rsidR="00963282" w:rsidRPr="00F77D0C" w:rsidRDefault="00963282" w:rsidP="000015C9">
      <w:pPr>
        <w:spacing w:line="360" w:lineRule="auto"/>
        <w:jc w:val="both"/>
        <w:rPr>
          <w:rFonts w:ascii="Arial" w:hAnsi="Arial" w:cs="Arial"/>
          <w:b/>
          <w:sz w:val="14"/>
          <w:szCs w:val="14"/>
        </w:rPr>
      </w:pPr>
    </w:p>
    <w:tbl>
      <w:tblPr>
        <w:tblStyle w:val="Tabelacomgrade"/>
        <w:tblW w:w="9067" w:type="dxa"/>
        <w:tblLook w:val="04A0"/>
      </w:tblPr>
      <w:tblGrid>
        <w:gridCol w:w="9067"/>
      </w:tblGrid>
      <w:tr w:rsidR="000015C9" w:rsidRPr="000015C9" w:rsidTr="00BF00D8">
        <w:tc>
          <w:tcPr>
            <w:tcW w:w="9067" w:type="dxa"/>
            <w:shd w:val="clear" w:color="auto" w:fill="D9D9D9" w:themeFill="background1" w:themeFillShade="D9"/>
          </w:tcPr>
          <w:p w:rsidR="000015C9" w:rsidRPr="00F77D0C" w:rsidRDefault="000015C9" w:rsidP="00F77D0C">
            <w:pPr>
              <w:pStyle w:val="PargrafodaLista"/>
              <w:numPr>
                <w:ilvl w:val="0"/>
                <w:numId w:val="2"/>
              </w:numPr>
              <w:spacing w:before="120" w:after="120"/>
              <w:ind w:left="306" w:hanging="284"/>
              <w:jc w:val="both"/>
              <w:rPr>
                <w:rFonts w:ascii="Arial" w:eastAsia="Calibri" w:hAnsi="Arial" w:cs="Arial"/>
                <w:b/>
                <w:bCs/>
                <w:u w:val="single"/>
              </w:rPr>
            </w:pPr>
            <w:r w:rsidRPr="00F77D0C">
              <w:rPr>
                <w:rFonts w:ascii="Arial" w:eastAsia="Calibri" w:hAnsi="Arial" w:cs="Arial"/>
                <w:b/>
                <w:bCs/>
                <w:sz w:val="24"/>
                <w:szCs w:val="24"/>
              </w:rPr>
              <w:t>DA QUALIFICAÇÃO TÉCNICA:</w:t>
            </w:r>
            <w:r w:rsidRPr="00F77D0C">
              <w:rPr>
                <w:rFonts w:ascii="Arial" w:eastAsia="Calibri" w:hAnsi="Arial" w:cs="Arial"/>
                <w:b/>
                <w:bCs/>
                <w:u w:val="single"/>
              </w:rPr>
              <w:t xml:space="preserve"> </w:t>
            </w:r>
          </w:p>
        </w:tc>
      </w:tr>
    </w:tbl>
    <w:p w:rsidR="000015C9" w:rsidRPr="00F77D0C" w:rsidRDefault="000015C9" w:rsidP="00F77D0C">
      <w:pPr>
        <w:pStyle w:val="Corpodetexto"/>
        <w:numPr>
          <w:ilvl w:val="1"/>
          <w:numId w:val="2"/>
        </w:numPr>
        <w:spacing w:before="120" w:after="120" w:line="360" w:lineRule="auto"/>
        <w:ind w:left="851" w:right="-1" w:hanging="491"/>
        <w:jc w:val="both"/>
        <w:rPr>
          <w:rFonts w:ascii="Arial" w:hAnsi="Arial" w:cs="Arial"/>
          <w:sz w:val="24"/>
          <w:szCs w:val="24"/>
        </w:rPr>
      </w:pPr>
      <w:r w:rsidRPr="00F77D0C">
        <w:rPr>
          <w:rFonts w:ascii="Arial" w:hAnsi="Arial" w:cs="Arial"/>
          <w:sz w:val="24"/>
          <w:szCs w:val="24"/>
        </w:rPr>
        <w:t>Nos termos do art. 30 da Lei nº 8.666/93, a documentação exigível relativa à qualificação técnica das licitantes, limitar-se-á à apresentação, na data prevista para a entrega das propostas, de:</w:t>
      </w:r>
    </w:p>
    <w:p w:rsidR="000015C9" w:rsidRPr="00F77D0C" w:rsidRDefault="000015C9" w:rsidP="00F77D0C">
      <w:pPr>
        <w:pStyle w:val="Corpodetexto"/>
        <w:numPr>
          <w:ilvl w:val="2"/>
          <w:numId w:val="2"/>
        </w:numPr>
        <w:spacing w:before="120" w:after="120" w:line="360" w:lineRule="auto"/>
        <w:ind w:left="1560" w:right="-1" w:hanging="709"/>
        <w:jc w:val="both"/>
        <w:rPr>
          <w:rFonts w:ascii="Arial" w:hAnsi="Arial" w:cs="Arial"/>
          <w:sz w:val="24"/>
          <w:szCs w:val="24"/>
        </w:rPr>
      </w:pPr>
      <w:r w:rsidRPr="00F77D0C">
        <w:rPr>
          <w:rFonts w:ascii="Arial" w:hAnsi="Arial" w:cs="Arial"/>
          <w:sz w:val="24"/>
          <w:szCs w:val="24"/>
        </w:rPr>
        <w:t xml:space="preserve">Atestados ou declarações de capacidade técnica, fornecidos por pessoa jurídica de direito público ou privado devidamente identificada, em nome do </w:t>
      </w:r>
      <w:r w:rsidRPr="00F77D0C">
        <w:rPr>
          <w:rFonts w:ascii="Arial" w:hAnsi="Arial" w:cs="Arial"/>
          <w:b/>
          <w:bCs/>
          <w:sz w:val="24"/>
          <w:szCs w:val="24"/>
        </w:rPr>
        <w:t>CONTRATADA</w:t>
      </w:r>
      <w:r w:rsidRPr="00F77D0C">
        <w:rPr>
          <w:rFonts w:ascii="Arial" w:hAnsi="Arial" w:cs="Arial"/>
          <w:sz w:val="24"/>
          <w:szCs w:val="24"/>
        </w:rPr>
        <w:t xml:space="preserve"> que comprove aptidão para desempenho de atividade pertinente e compatível em características, quantidades e prazos com o objeto de que trata o processo licitatório; sendo que os atestados de capacidade técnico-operacional deverão referir-se a serviços prestados no âmbito de sua atividade econômica principal ou secundária especificadas no contrato social vigente.</w:t>
      </w:r>
    </w:p>
    <w:p w:rsidR="000015C9" w:rsidRPr="00F77D0C" w:rsidRDefault="000015C9" w:rsidP="00F77D0C">
      <w:pPr>
        <w:pStyle w:val="Corpodetexto"/>
        <w:numPr>
          <w:ilvl w:val="2"/>
          <w:numId w:val="2"/>
        </w:numPr>
        <w:spacing w:before="120" w:after="120" w:line="360" w:lineRule="auto"/>
        <w:ind w:left="1560" w:right="-1" w:hanging="709"/>
        <w:jc w:val="both"/>
        <w:rPr>
          <w:rFonts w:ascii="Arial" w:hAnsi="Arial" w:cs="Arial"/>
          <w:sz w:val="24"/>
          <w:szCs w:val="24"/>
        </w:rPr>
      </w:pPr>
      <w:r w:rsidRPr="00F77D0C">
        <w:rPr>
          <w:rFonts w:ascii="Arial" w:hAnsi="Arial" w:cs="Arial"/>
          <w:sz w:val="24"/>
          <w:szCs w:val="24"/>
        </w:rPr>
        <w:t>Apresentação da Certidão de Registro do Profissional no Conselho Regional de Engenharia e Agronomia – CREA (Lei nº 5.194/1966) ou Conselho de Arquitetura e Urbanismo – CAU (Lei nº 12.378/2010), em plena validade.</w:t>
      </w:r>
    </w:p>
    <w:p w:rsidR="000015C9" w:rsidRPr="003A4044" w:rsidRDefault="000015C9" w:rsidP="003A4044">
      <w:pPr>
        <w:pStyle w:val="Corpodetexto"/>
        <w:numPr>
          <w:ilvl w:val="3"/>
          <w:numId w:val="2"/>
        </w:numPr>
        <w:spacing w:before="120" w:after="120" w:line="360" w:lineRule="auto"/>
        <w:ind w:left="2410" w:right="-1" w:hanging="850"/>
        <w:jc w:val="both"/>
        <w:rPr>
          <w:rFonts w:ascii="Arial" w:hAnsi="Arial" w:cs="Arial"/>
          <w:sz w:val="24"/>
          <w:szCs w:val="24"/>
        </w:rPr>
      </w:pPr>
      <w:r w:rsidRPr="00F77D0C">
        <w:rPr>
          <w:rFonts w:ascii="Arial" w:hAnsi="Arial" w:cs="Arial"/>
          <w:sz w:val="24"/>
          <w:szCs w:val="24"/>
        </w:rPr>
        <w:t xml:space="preserve">Para a execução do objeto em tela a licitante poderá indicar </w:t>
      </w:r>
      <w:r w:rsidRPr="006C2E63">
        <w:rPr>
          <w:rFonts w:ascii="Arial" w:hAnsi="Arial" w:cs="Arial"/>
          <w:sz w:val="24"/>
          <w:szCs w:val="24"/>
        </w:rPr>
        <w:t xml:space="preserve">profissionais que integrem o seu quadro de funcionários ou </w:t>
      </w:r>
      <w:r w:rsidRPr="00925A23">
        <w:rPr>
          <w:rFonts w:ascii="Arial" w:hAnsi="Arial" w:cs="Arial"/>
          <w:sz w:val="24"/>
          <w:szCs w:val="24"/>
        </w:rPr>
        <w:t>Profissional contratado.</w:t>
      </w:r>
    </w:p>
    <w:tbl>
      <w:tblPr>
        <w:tblStyle w:val="Tabelacomgrade"/>
        <w:tblW w:w="0" w:type="auto"/>
        <w:tblLook w:val="04A0"/>
      </w:tblPr>
      <w:tblGrid>
        <w:gridCol w:w="9061"/>
      </w:tblGrid>
      <w:tr w:rsidR="00853352" w:rsidTr="00853352">
        <w:tc>
          <w:tcPr>
            <w:tcW w:w="9061" w:type="dxa"/>
            <w:shd w:val="clear" w:color="auto" w:fill="D9D9D9" w:themeFill="background1" w:themeFillShade="D9"/>
          </w:tcPr>
          <w:p w:rsidR="00853352" w:rsidRPr="00853352" w:rsidRDefault="00853352" w:rsidP="00853352">
            <w:pPr>
              <w:pStyle w:val="PargrafodaLista"/>
              <w:numPr>
                <w:ilvl w:val="0"/>
                <w:numId w:val="2"/>
              </w:numPr>
              <w:spacing w:before="120" w:after="120"/>
              <w:ind w:left="318" w:hanging="318"/>
              <w:contextualSpacing w:val="0"/>
              <w:jc w:val="both"/>
              <w:rPr>
                <w:rFonts w:ascii="Arial" w:eastAsia="Microsoft Sans Serif" w:hAnsi="Arial" w:cs="Arial"/>
                <w:lang w:val="pt-PT" w:eastAsia="en-US"/>
              </w:rPr>
            </w:pPr>
            <w:r>
              <w:rPr>
                <w:rFonts w:ascii="Arial" w:eastAsia="Calibri" w:hAnsi="Arial" w:cs="Arial"/>
                <w:b/>
                <w:bCs/>
                <w:sz w:val="24"/>
                <w:szCs w:val="24"/>
              </w:rPr>
              <w:t xml:space="preserve">DO PRAZO E </w:t>
            </w:r>
            <w:r w:rsidRPr="00853352">
              <w:rPr>
                <w:rFonts w:ascii="Arial" w:eastAsia="Calibri" w:hAnsi="Arial" w:cs="Arial"/>
                <w:b/>
                <w:bCs/>
                <w:sz w:val="24"/>
                <w:szCs w:val="24"/>
              </w:rPr>
              <w:t>DA EXECUÇÃO DO OBJETO:</w:t>
            </w:r>
          </w:p>
        </w:tc>
      </w:tr>
    </w:tbl>
    <w:p w:rsidR="003A4044" w:rsidRDefault="003A4044" w:rsidP="003A4044">
      <w:pPr>
        <w:numPr>
          <w:ilvl w:val="1"/>
          <w:numId w:val="2"/>
        </w:numPr>
        <w:spacing w:before="120" w:after="120" w:line="360" w:lineRule="auto"/>
        <w:ind w:left="851" w:hanging="491"/>
        <w:jc w:val="both"/>
        <w:rPr>
          <w:rFonts w:ascii="Arial" w:eastAsia="Microsoft Sans Serif" w:hAnsi="Arial" w:cs="Arial"/>
          <w:lang w:val="pt-PT" w:eastAsia="en-US"/>
        </w:rPr>
      </w:pPr>
      <w:r>
        <w:rPr>
          <w:rFonts w:ascii="Arial" w:eastAsia="Microsoft Sans Serif" w:hAnsi="Arial" w:cs="Arial"/>
          <w:lang w:val="pt-PT" w:eastAsia="en-US"/>
        </w:rPr>
        <w:t>O prazo de vigência contratual será de 90 (noventa) dias, contados a partir da data de assinatura do contrato.</w:t>
      </w:r>
    </w:p>
    <w:p w:rsidR="00853352" w:rsidRDefault="00853352" w:rsidP="003A4044">
      <w:pPr>
        <w:numPr>
          <w:ilvl w:val="1"/>
          <w:numId w:val="2"/>
        </w:numPr>
        <w:spacing w:before="120" w:after="120" w:line="360" w:lineRule="auto"/>
        <w:ind w:left="851" w:hanging="491"/>
        <w:jc w:val="both"/>
        <w:rPr>
          <w:rFonts w:ascii="Arial" w:eastAsia="Microsoft Sans Serif" w:hAnsi="Arial" w:cs="Arial"/>
          <w:lang w:val="pt-PT" w:eastAsia="en-US"/>
        </w:rPr>
      </w:pPr>
      <w:r w:rsidRPr="00853352">
        <w:rPr>
          <w:rFonts w:ascii="Arial" w:eastAsia="Microsoft Sans Serif" w:hAnsi="Arial" w:cs="Arial"/>
          <w:lang w:val="pt-PT" w:eastAsia="en-US"/>
        </w:rPr>
        <w:t>A execução do objeto seguirá a seguinte dinâmica:</w:t>
      </w:r>
    </w:p>
    <w:p w:rsidR="003A4044" w:rsidRDefault="00853352" w:rsidP="003A4044">
      <w:pPr>
        <w:pStyle w:val="PargrafodaLista"/>
        <w:numPr>
          <w:ilvl w:val="2"/>
          <w:numId w:val="2"/>
        </w:numPr>
        <w:spacing w:before="120" w:after="120" w:line="360" w:lineRule="auto"/>
        <w:ind w:left="1560" w:hanging="709"/>
        <w:contextualSpacing w:val="0"/>
        <w:jc w:val="both"/>
        <w:rPr>
          <w:rFonts w:ascii="Arial" w:eastAsia="Microsoft Sans Serif" w:hAnsi="Arial" w:cs="Arial"/>
          <w:sz w:val="24"/>
          <w:szCs w:val="24"/>
          <w:lang w:val="pt-PT" w:eastAsia="en-US"/>
        </w:rPr>
      </w:pPr>
      <w:r w:rsidRPr="00853352">
        <w:rPr>
          <w:rFonts w:ascii="Arial" w:eastAsia="Microsoft Sans Serif" w:hAnsi="Arial" w:cs="Arial"/>
          <w:sz w:val="24"/>
          <w:szCs w:val="24"/>
          <w:lang w:val="pt-PT" w:eastAsia="en-US"/>
        </w:rPr>
        <w:t>Início da execução do objeto: 05 (cinco) dias contados da emissão da ordem de serviço;</w:t>
      </w:r>
    </w:p>
    <w:p w:rsidR="003A4044" w:rsidRDefault="00853352" w:rsidP="003A4044">
      <w:pPr>
        <w:pStyle w:val="PargrafodaLista"/>
        <w:numPr>
          <w:ilvl w:val="2"/>
          <w:numId w:val="2"/>
        </w:numPr>
        <w:spacing w:before="120" w:after="120" w:line="360" w:lineRule="auto"/>
        <w:ind w:left="1560" w:hanging="709"/>
        <w:contextualSpacing w:val="0"/>
        <w:jc w:val="both"/>
        <w:rPr>
          <w:rFonts w:ascii="Arial" w:eastAsia="Microsoft Sans Serif" w:hAnsi="Arial" w:cs="Arial"/>
          <w:sz w:val="24"/>
          <w:szCs w:val="24"/>
          <w:lang w:val="pt-PT" w:eastAsia="en-US"/>
        </w:rPr>
      </w:pPr>
      <w:r w:rsidRPr="003A4044">
        <w:rPr>
          <w:rFonts w:ascii="Arial" w:eastAsia="Microsoft Sans Serif" w:hAnsi="Arial" w:cs="Arial"/>
          <w:sz w:val="24"/>
          <w:szCs w:val="24"/>
          <w:lang w:val="pt-PT" w:eastAsia="en-US"/>
        </w:rPr>
        <w:t>Local da prestação dos serviços</w:t>
      </w:r>
      <w:r w:rsidR="003A4044" w:rsidRPr="003A4044">
        <w:rPr>
          <w:rFonts w:ascii="Arial" w:eastAsia="Microsoft Sans Serif" w:hAnsi="Arial" w:cs="Arial"/>
          <w:sz w:val="24"/>
          <w:szCs w:val="24"/>
          <w:lang w:val="pt-PT" w:eastAsia="en-US"/>
        </w:rPr>
        <w:t>: Câmara Municipal de Quatis localizada na Praça Dr. Teixeira Brandão, n° 32, Centro, Quatis/RJ, CEP: 27.410-190</w:t>
      </w:r>
      <w:r w:rsidR="004E3C93">
        <w:rPr>
          <w:rFonts w:ascii="Arial" w:eastAsia="Microsoft Sans Serif" w:hAnsi="Arial" w:cs="Arial"/>
          <w:sz w:val="24"/>
          <w:szCs w:val="24"/>
          <w:lang w:val="pt-PT" w:eastAsia="en-US"/>
        </w:rPr>
        <w:t>;</w:t>
      </w:r>
    </w:p>
    <w:p w:rsidR="000015C9" w:rsidRPr="00A0250F" w:rsidRDefault="00853352" w:rsidP="004E3C93">
      <w:pPr>
        <w:pStyle w:val="PargrafodaLista"/>
        <w:numPr>
          <w:ilvl w:val="2"/>
          <w:numId w:val="2"/>
        </w:numPr>
        <w:spacing w:before="120" w:after="120" w:line="360" w:lineRule="auto"/>
        <w:ind w:left="1560" w:hanging="709"/>
        <w:contextualSpacing w:val="0"/>
        <w:jc w:val="both"/>
        <w:rPr>
          <w:rFonts w:ascii="Arial" w:eastAsia="Microsoft Sans Serif" w:hAnsi="Arial" w:cs="Arial"/>
          <w:sz w:val="24"/>
          <w:szCs w:val="24"/>
          <w:lang w:val="pt-PT" w:eastAsia="en-US"/>
        </w:rPr>
      </w:pPr>
      <w:r w:rsidRPr="003A4044">
        <w:rPr>
          <w:rFonts w:ascii="Arial" w:eastAsia="Microsoft Sans Serif" w:hAnsi="Arial" w:cs="Arial"/>
          <w:sz w:val="24"/>
          <w:szCs w:val="24"/>
          <w:lang w:val="pt-PT" w:eastAsia="en-US"/>
        </w:rPr>
        <w:lastRenderedPageBreak/>
        <w:t>Materiais a serem disponibilizados</w:t>
      </w:r>
      <w:r w:rsidR="003A4044">
        <w:rPr>
          <w:rFonts w:ascii="Arial" w:eastAsia="Microsoft Sans Serif" w:hAnsi="Arial" w:cs="Arial"/>
          <w:sz w:val="24"/>
          <w:szCs w:val="24"/>
          <w:lang w:val="pt-PT" w:eastAsia="en-US"/>
        </w:rPr>
        <w:t xml:space="preserve">: </w:t>
      </w:r>
      <w:r w:rsidRPr="003A4044">
        <w:rPr>
          <w:rFonts w:ascii="Arial" w:eastAsia="Microsoft Sans Serif" w:hAnsi="Arial" w:cs="Arial"/>
          <w:sz w:val="24"/>
          <w:szCs w:val="24"/>
          <w:lang w:val="pt-PT" w:eastAsia="en-US"/>
        </w:rPr>
        <w:t xml:space="preserve">Para a perfeita execução dos serviços, a Contratada deverá disponibilizar </w:t>
      </w:r>
      <w:r w:rsidR="003A4044">
        <w:rPr>
          <w:rFonts w:ascii="Arial" w:eastAsia="Microsoft Sans Serif" w:hAnsi="Arial" w:cs="Arial"/>
          <w:sz w:val="24"/>
          <w:szCs w:val="24"/>
          <w:lang w:val="pt-PT" w:eastAsia="en-US"/>
        </w:rPr>
        <w:t xml:space="preserve">todos </w:t>
      </w:r>
      <w:r w:rsidRPr="003A4044">
        <w:rPr>
          <w:rFonts w:ascii="Arial" w:eastAsia="Microsoft Sans Serif" w:hAnsi="Arial" w:cs="Arial"/>
          <w:sz w:val="24"/>
          <w:szCs w:val="24"/>
          <w:lang w:val="pt-PT" w:eastAsia="en-US"/>
        </w:rPr>
        <w:t xml:space="preserve">os materiais, equipamentos, </w:t>
      </w:r>
      <w:r w:rsidRPr="00A0250F">
        <w:rPr>
          <w:rFonts w:ascii="Arial" w:eastAsia="Microsoft Sans Serif" w:hAnsi="Arial" w:cs="Arial"/>
          <w:sz w:val="24"/>
          <w:szCs w:val="24"/>
          <w:lang w:val="pt-PT" w:eastAsia="en-US"/>
        </w:rPr>
        <w:t>ferramentas e utensílios necessários</w:t>
      </w:r>
      <w:r w:rsidR="003A4044" w:rsidRPr="00A0250F">
        <w:rPr>
          <w:rFonts w:ascii="Arial" w:eastAsia="Microsoft Sans Serif" w:hAnsi="Arial" w:cs="Arial"/>
          <w:sz w:val="24"/>
          <w:szCs w:val="24"/>
          <w:lang w:val="pt-PT" w:eastAsia="en-US"/>
        </w:rPr>
        <w:t xml:space="preserve"> para a execução dos serviços.</w:t>
      </w:r>
    </w:p>
    <w:tbl>
      <w:tblPr>
        <w:tblStyle w:val="Tabelacomgrade"/>
        <w:tblW w:w="0" w:type="auto"/>
        <w:tblLook w:val="04A0"/>
      </w:tblPr>
      <w:tblGrid>
        <w:gridCol w:w="9061"/>
      </w:tblGrid>
      <w:tr w:rsidR="000015C9" w:rsidRPr="00A0250F" w:rsidTr="00BF00D8">
        <w:tc>
          <w:tcPr>
            <w:tcW w:w="9061" w:type="dxa"/>
            <w:shd w:val="clear" w:color="auto" w:fill="D9D9D9" w:themeFill="background1" w:themeFillShade="D9"/>
          </w:tcPr>
          <w:p w:rsidR="000015C9" w:rsidRPr="00A0250F" w:rsidRDefault="000015C9" w:rsidP="00F77D0C">
            <w:pPr>
              <w:pStyle w:val="PargrafodaLista"/>
              <w:numPr>
                <w:ilvl w:val="0"/>
                <w:numId w:val="2"/>
              </w:numPr>
              <w:spacing w:before="120" w:after="120"/>
              <w:ind w:left="318" w:hanging="284"/>
              <w:contextualSpacing w:val="0"/>
              <w:jc w:val="both"/>
              <w:rPr>
                <w:rFonts w:ascii="Arial" w:hAnsi="Arial" w:cs="Arial"/>
                <w:b/>
                <w:bCs/>
                <w:sz w:val="22"/>
                <w:szCs w:val="22"/>
              </w:rPr>
            </w:pPr>
            <w:r w:rsidRPr="00A0250F">
              <w:rPr>
                <w:rFonts w:ascii="Arial" w:eastAsia="Calibri" w:hAnsi="Arial" w:cs="Arial"/>
                <w:b/>
                <w:bCs/>
                <w:sz w:val="24"/>
                <w:szCs w:val="24"/>
              </w:rPr>
              <w:t>DO PAGAMENTO:</w:t>
            </w:r>
          </w:p>
        </w:tc>
      </w:tr>
    </w:tbl>
    <w:p w:rsidR="000015C9" w:rsidRPr="00A0250F" w:rsidRDefault="000015C9" w:rsidP="00F77D0C">
      <w:pPr>
        <w:numPr>
          <w:ilvl w:val="1"/>
          <w:numId w:val="2"/>
        </w:numPr>
        <w:spacing w:before="120" w:after="120" w:line="360" w:lineRule="auto"/>
        <w:ind w:left="851" w:hanging="494"/>
        <w:jc w:val="both"/>
        <w:rPr>
          <w:rFonts w:ascii="Arial" w:hAnsi="Arial" w:cs="Arial"/>
        </w:rPr>
      </w:pPr>
      <w:r w:rsidRPr="00A0250F">
        <w:rPr>
          <w:rFonts w:ascii="Arial" w:hAnsi="Arial" w:cs="Arial"/>
        </w:rPr>
        <w:t xml:space="preserve">É concedido um prazo de </w:t>
      </w:r>
      <w:r w:rsidRPr="00A0250F">
        <w:rPr>
          <w:rFonts w:ascii="Arial" w:hAnsi="Arial" w:cs="Arial"/>
          <w:b/>
          <w:bCs/>
        </w:rPr>
        <w:t>03 (três) dias úteis</w:t>
      </w:r>
      <w:r w:rsidRPr="00A0250F">
        <w:rPr>
          <w:rFonts w:ascii="Arial" w:hAnsi="Arial" w:cs="Arial"/>
        </w:rPr>
        <w:t>, contados da data da protocolização da Nota Fiscal/Fatura perante a Câmara Municipal de Quatis, para conferência e aprovação do recebimento definitivo do objeto deste Termo.</w:t>
      </w:r>
    </w:p>
    <w:p w:rsidR="000015C9" w:rsidRPr="00A0250F" w:rsidRDefault="000015C9" w:rsidP="00F77D0C">
      <w:pPr>
        <w:numPr>
          <w:ilvl w:val="1"/>
          <w:numId w:val="2"/>
        </w:numPr>
        <w:spacing w:before="120" w:after="120" w:line="360" w:lineRule="auto"/>
        <w:ind w:left="851" w:hanging="494"/>
        <w:jc w:val="both"/>
        <w:rPr>
          <w:rFonts w:ascii="Arial" w:hAnsi="Arial" w:cs="Arial"/>
        </w:rPr>
      </w:pPr>
      <w:r w:rsidRPr="00A0250F">
        <w:rPr>
          <w:rFonts w:ascii="Arial" w:hAnsi="Arial" w:cs="Arial"/>
        </w:rPr>
        <w:t xml:space="preserve">Após o prazo de conferência e aprovação do recebimento definitivo do objeto do Edital e comprovada à manutenção das exigências da habilitação, as notas fiscais de fatura serão encaminhadas à contabilidade/tesouraria para a efetivação do pagamento, no prazo de até </w:t>
      </w:r>
      <w:r w:rsidRPr="00A0250F">
        <w:rPr>
          <w:rFonts w:ascii="Arial" w:hAnsi="Arial" w:cs="Arial"/>
          <w:b/>
          <w:bCs/>
        </w:rPr>
        <w:t>30 (trinta) dias</w:t>
      </w:r>
      <w:r w:rsidRPr="00A0250F">
        <w:rPr>
          <w:rFonts w:ascii="Arial" w:hAnsi="Arial" w:cs="Arial"/>
        </w:rPr>
        <w:t>, contados da data do atesto de conformidade da nota fiscal.</w:t>
      </w:r>
    </w:p>
    <w:p w:rsidR="000015C9" w:rsidRPr="00A0250F" w:rsidRDefault="000015C9" w:rsidP="00F77D0C">
      <w:pPr>
        <w:numPr>
          <w:ilvl w:val="1"/>
          <w:numId w:val="2"/>
        </w:numPr>
        <w:spacing w:before="120" w:after="120" w:line="360" w:lineRule="auto"/>
        <w:ind w:left="851" w:hanging="494"/>
        <w:jc w:val="both"/>
        <w:rPr>
          <w:rFonts w:ascii="Arial" w:hAnsi="Arial" w:cs="Arial"/>
        </w:rPr>
      </w:pPr>
      <w:r w:rsidRPr="00A0250F">
        <w:rPr>
          <w:rFonts w:ascii="Arial" w:hAnsi="Arial" w:cs="Arial"/>
        </w:rPr>
        <w:t xml:space="preserve">Os pagamentos serão creditados em favor da contratada, por meio de </w:t>
      </w:r>
      <w:r w:rsidRPr="00A0250F">
        <w:rPr>
          <w:rFonts w:ascii="Arial" w:hAnsi="Arial" w:cs="Arial"/>
          <w:b/>
        </w:rPr>
        <w:t>DEPÓSITO BANCÁRIO EM CONTA CORRENTE INDICADA NA PROPOSTA</w:t>
      </w:r>
      <w:r w:rsidRPr="00A0250F">
        <w:rPr>
          <w:rFonts w:ascii="Arial" w:hAnsi="Arial" w:cs="Arial"/>
        </w:rPr>
        <w:t xml:space="preserve">, contendo o nome do banco, agência, localidade e número da conta corrente em que deverá ser efetivado o crédito ou em </w:t>
      </w:r>
      <w:r w:rsidRPr="00A0250F">
        <w:rPr>
          <w:rFonts w:ascii="Arial" w:hAnsi="Arial" w:cs="Arial"/>
          <w:b/>
        </w:rPr>
        <w:t>CHEQUE</w:t>
      </w:r>
      <w:r w:rsidRPr="00A0250F">
        <w:rPr>
          <w:rFonts w:ascii="Arial" w:hAnsi="Arial" w:cs="Arial"/>
        </w:rPr>
        <w:t xml:space="preserve"> retirado pela </w:t>
      </w:r>
      <w:r w:rsidRPr="00A0250F">
        <w:rPr>
          <w:rFonts w:ascii="Arial" w:hAnsi="Arial" w:cs="Arial"/>
          <w:b/>
          <w:bCs/>
        </w:rPr>
        <w:t>CONTRATADA</w:t>
      </w:r>
      <w:r w:rsidRPr="00A0250F">
        <w:rPr>
          <w:rFonts w:ascii="Arial" w:hAnsi="Arial" w:cs="Arial"/>
        </w:rPr>
        <w:t xml:space="preserve"> na Câmara Municipal de Quatis.</w:t>
      </w:r>
    </w:p>
    <w:p w:rsidR="000015C9" w:rsidRPr="00A0250F" w:rsidRDefault="000015C9" w:rsidP="00F77D0C">
      <w:pPr>
        <w:numPr>
          <w:ilvl w:val="1"/>
          <w:numId w:val="2"/>
        </w:numPr>
        <w:spacing w:before="120" w:after="120" w:line="360" w:lineRule="auto"/>
        <w:ind w:left="851" w:hanging="494"/>
        <w:jc w:val="both"/>
        <w:rPr>
          <w:rFonts w:ascii="Arial" w:hAnsi="Arial" w:cs="Arial"/>
        </w:rPr>
      </w:pPr>
      <w:r w:rsidRPr="00A0250F">
        <w:rPr>
          <w:rFonts w:ascii="Arial" w:hAnsi="Arial" w:cs="Arial"/>
        </w:rPr>
        <w:t>Na ocorrência de rejeição da nota fiscal, motivada por erros ou incorreções, o prazo estipulado no subitem anterior passará a ser contado a partir da data da sua reapresentação.</w:t>
      </w:r>
    </w:p>
    <w:tbl>
      <w:tblPr>
        <w:tblStyle w:val="Tabelacomgrade"/>
        <w:tblW w:w="0" w:type="auto"/>
        <w:tblInd w:w="-34" w:type="dxa"/>
        <w:tblLook w:val="04A0"/>
      </w:tblPr>
      <w:tblGrid>
        <w:gridCol w:w="9321"/>
      </w:tblGrid>
      <w:tr w:rsidR="000015C9" w:rsidRPr="00A0250F" w:rsidTr="00BF00D8">
        <w:tc>
          <w:tcPr>
            <w:tcW w:w="9321" w:type="dxa"/>
            <w:shd w:val="clear" w:color="auto" w:fill="D9D9D9" w:themeFill="background1" w:themeFillShade="D9"/>
          </w:tcPr>
          <w:p w:rsidR="000015C9" w:rsidRPr="00A0250F" w:rsidRDefault="000015C9" w:rsidP="00F77D0C">
            <w:pPr>
              <w:pStyle w:val="PargrafodaLista"/>
              <w:numPr>
                <w:ilvl w:val="0"/>
                <w:numId w:val="2"/>
              </w:numPr>
              <w:spacing w:before="120" w:after="120"/>
              <w:ind w:left="318" w:hanging="284"/>
              <w:contextualSpacing w:val="0"/>
              <w:jc w:val="both"/>
              <w:rPr>
                <w:rFonts w:ascii="Arial" w:hAnsi="Arial" w:cs="Arial"/>
                <w:b/>
                <w:bCs/>
                <w:sz w:val="22"/>
                <w:szCs w:val="22"/>
              </w:rPr>
            </w:pPr>
            <w:r w:rsidRPr="00A0250F">
              <w:rPr>
                <w:rFonts w:ascii="Arial" w:eastAsia="Calibri" w:hAnsi="Arial" w:cs="Arial"/>
                <w:b/>
                <w:bCs/>
                <w:sz w:val="24"/>
                <w:szCs w:val="24"/>
              </w:rPr>
              <w:t>DA FISCALIZAÇÃO:</w:t>
            </w:r>
          </w:p>
        </w:tc>
      </w:tr>
    </w:tbl>
    <w:p w:rsidR="000015C9" w:rsidRPr="00A0250F" w:rsidRDefault="000015C9" w:rsidP="00F77D0C">
      <w:pPr>
        <w:numPr>
          <w:ilvl w:val="1"/>
          <w:numId w:val="2"/>
        </w:numPr>
        <w:spacing w:before="120" w:after="120" w:line="360" w:lineRule="auto"/>
        <w:ind w:left="851" w:hanging="491"/>
        <w:jc w:val="both"/>
        <w:rPr>
          <w:rFonts w:ascii="Arial" w:hAnsi="Arial" w:cs="Arial"/>
        </w:rPr>
      </w:pPr>
      <w:r w:rsidRPr="00A0250F">
        <w:rPr>
          <w:rFonts w:ascii="Arial" w:hAnsi="Arial" w:cs="Arial"/>
        </w:rPr>
        <w:t>A fiscalização da contratação caberá à Câmara Municipal de Quatis, que determinará o que for necessário para regularizar faltas ou defeitos, nos termos do art. 67, da Lei Federal nº 8.666/93 e, na sua falta ou impedimento, pelo seu substituto legal.</w:t>
      </w:r>
    </w:p>
    <w:p w:rsidR="000015C9" w:rsidRDefault="000015C9" w:rsidP="00F77D0C">
      <w:pPr>
        <w:numPr>
          <w:ilvl w:val="1"/>
          <w:numId w:val="2"/>
        </w:numPr>
        <w:spacing w:before="120" w:after="120" w:line="360" w:lineRule="auto"/>
        <w:ind w:left="851" w:hanging="491"/>
        <w:jc w:val="both"/>
        <w:rPr>
          <w:rFonts w:ascii="Arial" w:hAnsi="Arial" w:cs="Arial"/>
        </w:rPr>
      </w:pPr>
      <w:r w:rsidRPr="00A0250F">
        <w:rPr>
          <w:rFonts w:ascii="Arial" w:hAnsi="Arial" w:cs="Arial"/>
        </w:rPr>
        <w:lastRenderedPageBreak/>
        <w:t>A Câmara Municipal certificará a Nota Fiscal correspondente, somente após a verificação do perfeito funcionamento e entrega da documentação técnica completa. A partir dessa data, iniciará a contagem do período de garantia.</w:t>
      </w:r>
    </w:p>
    <w:p w:rsidR="00827041" w:rsidRDefault="00A0250F" w:rsidP="00827041">
      <w:pPr>
        <w:numPr>
          <w:ilvl w:val="1"/>
          <w:numId w:val="2"/>
        </w:numPr>
        <w:spacing w:before="120" w:after="120" w:line="360" w:lineRule="auto"/>
        <w:ind w:left="851" w:hanging="491"/>
        <w:jc w:val="both"/>
        <w:rPr>
          <w:rFonts w:ascii="Arial" w:hAnsi="Arial" w:cs="Arial"/>
        </w:rPr>
      </w:pPr>
      <w:r w:rsidRPr="00A0250F">
        <w:rPr>
          <w:rFonts w:ascii="Arial" w:hAnsi="Arial" w:cs="Arial"/>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Pr>
          <w:rFonts w:ascii="Arial" w:hAnsi="Arial" w:cs="Arial"/>
        </w:rPr>
        <w:t>.</w:t>
      </w:r>
    </w:p>
    <w:p w:rsidR="00827041" w:rsidRPr="00827041" w:rsidRDefault="00827041" w:rsidP="00827041">
      <w:pPr>
        <w:numPr>
          <w:ilvl w:val="1"/>
          <w:numId w:val="2"/>
        </w:numPr>
        <w:spacing w:before="120" w:after="120" w:line="360" w:lineRule="auto"/>
        <w:ind w:left="851" w:hanging="491"/>
        <w:jc w:val="both"/>
        <w:rPr>
          <w:rFonts w:ascii="Arial" w:hAnsi="Arial" w:cs="Arial"/>
        </w:rPr>
      </w:pPr>
      <w:r w:rsidRPr="00827041">
        <w:rPr>
          <w:rFonts w:ascii="Arial" w:hAnsi="Arial" w:cs="Arial"/>
        </w:rPr>
        <w:t>Caso ocorra descumprimento das obrigações contratuais, o fiscal administrativo do contrato atuará tempestivamente na solução do problema, reportando ao gestor do contrato para que tome as providências cabíveis, quando ultrapassar a sua competência.</w:t>
      </w:r>
    </w:p>
    <w:p w:rsidR="00827041" w:rsidRPr="00827041" w:rsidRDefault="00827041" w:rsidP="00827041">
      <w:pPr>
        <w:numPr>
          <w:ilvl w:val="1"/>
          <w:numId w:val="2"/>
        </w:numPr>
        <w:spacing w:before="120" w:after="120" w:line="360" w:lineRule="auto"/>
        <w:ind w:left="851" w:hanging="491"/>
        <w:jc w:val="both"/>
        <w:rPr>
          <w:rFonts w:ascii="Arial" w:hAnsi="Arial" w:cs="Arial"/>
        </w:rPr>
      </w:pPr>
      <w:r w:rsidRPr="00827041">
        <w:rPr>
          <w:rFonts w:ascii="Arial" w:hAnsi="Arial" w:cs="Arial"/>
        </w:rPr>
        <w:t>A fiscalização administrativa poderá ser efetivada com base em critérios estatísticos, levando-se em consideração falhas que impactem o contrato como um todo e não apenas erros e falhas eventuais no pagamento de alguma vantagem a um determinado empregado.</w:t>
      </w:r>
    </w:p>
    <w:tbl>
      <w:tblPr>
        <w:tblStyle w:val="Tabelacomgrade"/>
        <w:tblW w:w="0" w:type="auto"/>
        <w:tblLook w:val="04A0"/>
      </w:tblPr>
      <w:tblGrid>
        <w:gridCol w:w="9211"/>
      </w:tblGrid>
      <w:tr w:rsidR="000015C9" w:rsidRPr="00A0250F" w:rsidTr="00BF00D8">
        <w:tc>
          <w:tcPr>
            <w:tcW w:w="9211" w:type="dxa"/>
            <w:shd w:val="clear" w:color="auto" w:fill="D9D9D9" w:themeFill="background1" w:themeFillShade="D9"/>
          </w:tcPr>
          <w:p w:rsidR="000015C9" w:rsidRPr="00A0250F" w:rsidRDefault="000015C9" w:rsidP="00F77D0C">
            <w:pPr>
              <w:pStyle w:val="PargrafodaLista"/>
              <w:numPr>
                <w:ilvl w:val="0"/>
                <w:numId w:val="2"/>
              </w:numPr>
              <w:spacing w:before="120" w:after="120"/>
              <w:ind w:left="447" w:hanging="413"/>
              <w:contextualSpacing w:val="0"/>
              <w:jc w:val="both"/>
              <w:rPr>
                <w:rFonts w:ascii="Arial" w:hAnsi="Arial" w:cs="Arial"/>
                <w:b/>
                <w:bCs/>
                <w:sz w:val="22"/>
                <w:szCs w:val="22"/>
              </w:rPr>
            </w:pPr>
            <w:r w:rsidRPr="00A0250F">
              <w:rPr>
                <w:rFonts w:ascii="Arial" w:eastAsia="Calibri" w:hAnsi="Arial" w:cs="Arial"/>
                <w:b/>
                <w:bCs/>
                <w:sz w:val="24"/>
                <w:szCs w:val="24"/>
              </w:rPr>
              <w:t>DOS DEVERES DA CONTRATANTE:</w:t>
            </w:r>
          </w:p>
        </w:tc>
      </w:tr>
    </w:tbl>
    <w:p w:rsidR="000015C9" w:rsidRPr="00A0250F" w:rsidRDefault="000015C9" w:rsidP="00F77D0C">
      <w:pPr>
        <w:numPr>
          <w:ilvl w:val="1"/>
          <w:numId w:val="2"/>
        </w:numPr>
        <w:tabs>
          <w:tab w:val="left" w:pos="993"/>
        </w:tabs>
        <w:spacing w:before="120" w:after="120" w:line="360" w:lineRule="auto"/>
        <w:ind w:left="851" w:hanging="494"/>
        <w:jc w:val="both"/>
        <w:rPr>
          <w:rFonts w:ascii="Arial" w:hAnsi="Arial" w:cs="Arial"/>
        </w:rPr>
      </w:pPr>
      <w:r w:rsidRPr="00A0250F">
        <w:rPr>
          <w:rFonts w:ascii="Arial" w:hAnsi="Arial" w:cs="Arial"/>
        </w:rPr>
        <w:t xml:space="preserve">Proceder na abertura do Processo de Pagamento, após o acolhimento da Nota Fiscal de Serviços devidamente checada e atestada pelos servidores indicados na fiscalização do contrato, apresentada pela empresa </w:t>
      </w:r>
      <w:r w:rsidRPr="00A0250F">
        <w:rPr>
          <w:rFonts w:ascii="Arial" w:hAnsi="Arial" w:cs="Arial"/>
          <w:b/>
        </w:rPr>
        <w:t xml:space="preserve">CONTRATADA </w:t>
      </w:r>
      <w:r w:rsidRPr="00A0250F">
        <w:rPr>
          <w:rFonts w:ascii="Arial" w:hAnsi="Arial" w:cs="Arial"/>
        </w:rPr>
        <w:t>junto ao respectivo fiscal do contrato, acompanhada das Certidões de Recolhimento do FGTS, INSS, CND, Trabalhista, dentro do prazo de validade.</w:t>
      </w:r>
    </w:p>
    <w:p w:rsidR="000015C9" w:rsidRPr="00A0250F" w:rsidRDefault="000015C9" w:rsidP="00F77D0C">
      <w:pPr>
        <w:numPr>
          <w:ilvl w:val="1"/>
          <w:numId w:val="2"/>
        </w:numPr>
        <w:tabs>
          <w:tab w:val="left" w:pos="993"/>
        </w:tabs>
        <w:spacing w:before="120" w:after="120" w:line="360" w:lineRule="auto"/>
        <w:ind w:left="851" w:hanging="494"/>
        <w:jc w:val="both"/>
        <w:rPr>
          <w:rFonts w:ascii="Arial" w:hAnsi="Arial" w:cs="Arial"/>
        </w:rPr>
      </w:pPr>
      <w:r w:rsidRPr="00A0250F">
        <w:rPr>
          <w:rFonts w:ascii="Arial" w:hAnsi="Arial" w:cs="Arial"/>
        </w:rPr>
        <w:t xml:space="preserve">Acompanhar a execução de todo e qualquer serviço realizado pela </w:t>
      </w:r>
      <w:r w:rsidRPr="00A0250F">
        <w:rPr>
          <w:rFonts w:ascii="Arial" w:hAnsi="Arial" w:cs="Arial"/>
          <w:b/>
        </w:rPr>
        <w:t>CONTRATADA,</w:t>
      </w:r>
      <w:r w:rsidRPr="00A0250F">
        <w:rPr>
          <w:rFonts w:ascii="Arial" w:hAnsi="Arial" w:cs="Arial"/>
        </w:rPr>
        <w:t xml:space="preserve"> e que o mesmo seja originário de autorização de Ordem de Serviço.</w:t>
      </w:r>
    </w:p>
    <w:tbl>
      <w:tblPr>
        <w:tblStyle w:val="Tabelacomgrade"/>
        <w:tblW w:w="0" w:type="auto"/>
        <w:tblInd w:w="108" w:type="dxa"/>
        <w:tblLook w:val="04A0"/>
      </w:tblPr>
      <w:tblGrid>
        <w:gridCol w:w="8953"/>
      </w:tblGrid>
      <w:tr w:rsidR="000015C9" w:rsidRPr="006A7C5B" w:rsidTr="00BF00D8">
        <w:tc>
          <w:tcPr>
            <w:tcW w:w="8953" w:type="dxa"/>
            <w:shd w:val="clear" w:color="auto" w:fill="D9D9D9" w:themeFill="background1" w:themeFillShade="D9"/>
          </w:tcPr>
          <w:p w:rsidR="000015C9" w:rsidRPr="006A7C5B" w:rsidRDefault="000015C9" w:rsidP="00F77D0C">
            <w:pPr>
              <w:pStyle w:val="PargrafodaLista"/>
              <w:numPr>
                <w:ilvl w:val="0"/>
                <w:numId w:val="2"/>
              </w:numPr>
              <w:spacing w:before="120" w:after="120"/>
              <w:ind w:left="426" w:hanging="426"/>
              <w:contextualSpacing w:val="0"/>
              <w:jc w:val="both"/>
              <w:rPr>
                <w:rFonts w:ascii="Arial" w:hAnsi="Arial" w:cs="Arial"/>
                <w:b/>
                <w:bCs/>
                <w:sz w:val="24"/>
                <w:szCs w:val="24"/>
              </w:rPr>
            </w:pPr>
            <w:r w:rsidRPr="006A7C5B">
              <w:rPr>
                <w:rFonts w:ascii="Arial" w:hAnsi="Arial" w:cs="Arial"/>
                <w:b/>
                <w:bCs/>
                <w:sz w:val="24"/>
                <w:szCs w:val="24"/>
              </w:rPr>
              <w:t>DOS DEVERES DA CONTRATADA:</w:t>
            </w:r>
          </w:p>
        </w:tc>
      </w:tr>
    </w:tbl>
    <w:p w:rsidR="000015C9" w:rsidRPr="006A7C5B" w:rsidRDefault="000015C9" w:rsidP="00F77D0C">
      <w:pPr>
        <w:numPr>
          <w:ilvl w:val="1"/>
          <w:numId w:val="2"/>
        </w:numPr>
        <w:tabs>
          <w:tab w:val="left" w:pos="993"/>
        </w:tabs>
        <w:spacing w:before="120" w:after="120" w:line="360" w:lineRule="auto"/>
        <w:ind w:left="851" w:hanging="491"/>
        <w:jc w:val="both"/>
        <w:rPr>
          <w:rFonts w:ascii="Arial" w:hAnsi="Arial" w:cs="Arial"/>
        </w:rPr>
      </w:pPr>
      <w:r w:rsidRPr="006A7C5B">
        <w:rPr>
          <w:rFonts w:ascii="Arial" w:hAnsi="Arial" w:cs="Arial"/>
        </w:rPr>
        <w:t xml:space="preserve">Comunicar à Fiscalização, por escrito, qualquer anormalidade de caráter urgente e prestar os esclarecimentos julgados necessários. </w:t>
      </w:r>
    </w:p>
    <w:p w:rsidR="000015C9" w:rsidRPr="006A7C5B" w:rsidRDefault="000015C9" w:rsidP="00F77D0C">
      <w:pPr>
        <w:numPr>
          <w:ilvl w:val="1"/>
          <w:numId w:val="2"/>
        </w:numPr>
        <w:tabs>
          <w:tab w:val="left" w:pos="993"/>
        </w:tabs>
        <w:spacing w:before="120" w:after="120" w:line="360" w:lineRule="auto"/>
        <w:ind w:left="851" w:hanging="491"/>
        <w:jc w:val="both"/>
        <w:rPr>
          <w:rFonts w:ascii="Arial" w:hAnsi="Arial" w:cs="Arial"/>
        </w:rPr>
      </w:pPr>
      <w:r w:rsidRPr="006A7C5B">
        <w:rPr>
          <w:rFonts w:ascii="Arial" w:hAnsi="Arial" w:cs="Arial"/>
        </w:rPr>
        <w:lastRenderedPageBreak/>
        <w:t>Possuir quadro técnico devidamente qualificado e treinado para a execução do objet</w:t>
      </w:r>
      <w:r w:rsidR="006A7C5B" w:rsidRPr="006A7C5B">
        <w:rPr>
          <w:rFonts w:ascii="Arial" w:hAnsi="Arial" w:cs="Arial"/>
        </w:rPr>
        <w:t>o</w:t>
      </w:r>
      <w:r w:rsidRPr="006A7C5B">
        <w:rPr>
          <w:rFonts w:ascii="Arial" w:hAnsi="Arial" w:cs="Arial"/>
        </w:rPr>
        <w:t xml:space="preserve">, mantendo, durante todo o período de contratação, o atendimento das condições de habilitação exigidas. </w:t>
      </w:r>
    </w:p>
    <w:p w:rsidR="000015C9" w:rsidRPr="006A7C5B" w:rsidRDefault="000015C9" w:rsidP="00F77D0C">
      <w:pPr>
        <w:numPr>
          <w:ilvl w:val="1"/>
          <w:numId w:val="2"/>
        </w:numPr>
        <w:tabs>
          <w:tab w:val="left" w:pos="993"/>
        </w:tabs>
        <w:spacing w:before="120" w:after="120" w:line="360" w:lineRule="auto"/>
        <w:ind w:left="851" w:hanging="491"/>
        <w:jc w:val="both"/>
        <w:rPr>
          <w:rFonts w:ascii="Arial" w:hAnsi="Arial" w:cs="Arial"/>
        </w:rPr>
      </w:pPr>
      <w:r w:rsidRPr="006A7C5B">
        <w:rPr>
          <w:rFonts w:ascii="Arial" w:hAnsi="Arial" w:cs="Arial"/>
        </w:rPr>
        <w:t>Efetuar a entrega dos serviços de acordo com as especificações e demais condições previstas no presente Termo de Referência e seus anexos.</w:t>
      </w:r>
    </w:p>
    <w:p w:rsidR="000015C9" w:rsidRPr="006A7C5B" w:rsidRDefault="000015C9" w:rsidP="00F77D0C">
      <w:pPr>
        <w:numPr>
          <w:ilvl w:val="1"/>
          <w:numId w:val="2"/>
        </w:numPr>
        <w:tabs>
          <w:tab w:val="left" w:pos="993"/>
        </w:tabs>
        <w:spacing w:before="120" w:after="120" w:line="360" w:lineRule="auto"/>
        <w:ind w:left="851" w:hanging="491"/>
        <w:jc w:val="both"/>
        <w:rPr>
          <w:rFonts w:ascii="Arial" w:hAnsi="Arial" w:cs="Arial"/>
        </w:rPr>
      </w:pPr>
      <w:r w:rsidRPr="006A7C5B">
        <w:rPr>
          <w:rFonts w:ascii="Arial" w:hAnsi="Arial" w:cs="Arial"/>
        </w:rPr>
        <w:t xml:space="preserve">Executar os serviços conforme especificações do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no Termo de Referência e em sua proposta. </w:t>
      </w:r>
    </w:p>
    <w:p w:rsidR="000015C9" w:rsidRPr="006A7C5B" w:rsidRDefault="000015C9" w:rsidP="00F77D0C">
      <w:pPr>
        <w:numPr>
          <w:ilvl w:val="1"/>
          <w:numId w:val="2"/>
        </w:numPr>
        <w:tabs>
          <w:tab w:val="left" w:pos="993"/>
        </w:tabs>
        <w:spacing w:before="120" w:after="120" w:line="360" w:lineRule="auto"/>
        <w:ind w:left="851" w:hanging="491"/>
        <w:jc w:val="both"/>
        <w:rPr>
          <w:rFonts w:ascii="Arial" w:hAnsi="Arial" w:cs="Arial"/>
        </w:rPr>
      </w:pPr>
      <w:r w:rsidRPr="006A7C5B">
        <w:rPr>
          <w:rFonts w:ascii="Arial" w:hAnsi="Arial" w:cs="Arial"/>
        </w:rPr>
        <w:t xml:space="preserve">Reparar, corrigir, remover ou substituir, às suas expensas, no total ou em parte, no prazo fixado pelo fiscal do contrato, os serviços efetuados em que se verificarem vícios, defeitos ou incorreções resultantes da execução ou dos materiais empregados. </w:t>
      </w:r>
    </w:p>
    <w:p w:rsidR="000015C9" w:rsidRPr="006A7C5B" w:rsidRDefault="000015C9" w:rsidP="00F77D0C">
      <w:pPr>
        <w:numPr>
          <w:ilvl w:val="1"/>
          <w:numId w:val="2"/>
        </w:numPr>
        <w:tabs>
          <w:tab w:val="left" w:pos="993"/>
        </w:tabs>
        <w:spacing w:before="120" w:after="120" w:line="360" w:lineRule="auto"/>
        <w:ind w:left="851" w:hanging="491"/>
        <w:jc w:val="both"/>
        <w:rPr>
          <w:rFonts w:ascii="Arial" w:hAnsi="Arial" w:cs="Arial"/>
        </w:rPr>
      </w:pPr>
      <w:r w:rsidRPr="006A7C5B">
        <w:rPr>
          <w:rFonts w:ascii="Arial" w:hAnsi="Arial" w:cs="Arial"/>
        </w:rPr>
        <w:t xml:space="preserve">Manter durante toda a vigência do contrato, em compatibilidade com as obrigações assumidas, todas as condições de habilitação e qualificação exigidas na licitação. </w:t>
      </w:r>
    </w:p>
    <w:p w:rsidR="000015C9" w:rsidRPr="006A7C5B" w:rsidRDefault="000015C9" w:rsidP="00F77D0C">
      <w:pPr>
        <w:numPr>
          <w:ilvl w:val="1"/>
          <w:numId w:val="2"/>
        </w:numPr>
        <w:tabs>
          <w:tab w:val="left" w:pos="1134"/>
        </w:tabs>
        <w:spacing w:before="120" w:after="120" w:line="360" w:lineRule="auto"/>
        <w:ind w:left="851" w:hanging="491"/>
        <w:jc w:val="both"/>
        <w:rPr>
          <w:rFonts w:ascii="Arial" w:hAnsi="Arial" w:cs="Arial"/>
        </w:rPr>
      </w:pPr>
      <w:r w:rsidRPr="006A7C5B">
        <w:rPr>
          <w:rFonts w:ascii="Arial" w:hAnsi="Arial" w:cs="Arial"/>
        </w:rPr>
        <w:t xml:space="preserve">Serão de exclusiva responsabilidade da contratada eventuais erros/equívocos no dimensionamento da proposta. </w:t>
      </w:r>
    </w:p>
    <w:p w:rsidR="000015C9" w:rsidRPr="006A7C5B" w:rsidRDefault="000015C9" w:rsidP="00F77D0C">
      <w:pPr>
        <w:numPr>
          <w:ilvl w:val="1"/>
          <w:numId w:val="2"/>
        </w:numPr>
        <w:tabs>
          <w:tab w:val="left" w:pos="1134"/>
        </w:tabs>
        <w:spacing w:before="120" w:after="120" w:line="360" w:lineRule="auto"/>
        <w:ind w:left="851" w:hanging="491"/>
        <w:jc w:val="both"/>
        <w:rPr>
          <w:rFonts w:ascii="Arial" w:hAnsi="Arial" w:cs="Arial"/>
        </w:rPr>
      </w:pPr>
      <w:r w:rsidRPr="006A7C5B">
        <w:rPr>
          <w:rFonts w:ascii="Arial" w:hAnsi="Arial" w:cs="Arial"/>
        </w:rPr>
        <w:t xml:space="preserve">Comunicar à </w:t>
      </w:r>
      <w:r w:rsidRPr="006A7C5B">
        <w:rPr>
          <w:rFonts w:ascii="Arial" w:hAnsi="Arial" w:cs="Arial"/>
          <w:b/>
          <w:bCs/>
        </w:rPr>
        <w:t>CONTRATANTE</w:t>
      </w:r>
      <w:r w:rsidRPr="006A7C5B">
        <w:rPr>
          <w:rFonts w:ascii="Arial" w:hAnsi="Arial" w:cs="Arial"/>
        </w:rPr>
        <w:t>, por escrito, quando verificar condições inadequadas de execução do objeto ou a iminência de fatos que possam prejudicar a sua execução e prestar os esclarecimentos que forem solicitados pelos fiscais.</w:t>
      </w:r>
    </w:p>
    <w:tbl>
      <w:tblPr>
        <w:tblStyle w:val="Tabelacomgrade"/>
        <w:tblW w:w="0" w:type="auto"/>
        <w:tblLook w:val="04A0"/>
      </w:tblPr>
      <w:tblGrid>
        <w:gridCol w:w="9211"/>
      </w:tblGrid>
      <w:tr w:rsidR="000015C9" w:rsidRPr="006A7C5B" w:rsidTr="00BF00D8">
        <w:tc>
          <w:tcPr>
            <w:tcW w:w="9211" w:type="dxa"/>
            <w:shd w:val="clear" w:color="auto" w:fill="D9D9D9" w:themeFill="background1" w:themeFillShade="D9"/>
          </w:tcPr>
          <w:p w:rsidR="000015C9" w:rsidRPr="006A7C5B" w:rsidRDefault="000015C9" w:rsidP="00F77D0C">
            <w:pPr>
              <w:pStyle w:val="PargrafodaLista"/>
              <w:numPr>
                <w:ilvl w:val="0"/>
                <w:numId w:val="2"/>
              </w:numPr>
              <w:spacing w:before="120" w:after="120"/>
              <w:ind w:left="426" w:hanging="392"/>
              <w:contextualSpacing w:val="0"/>
              <w:jc w:val="both"/>
              <w:rPr>
                <w:rFonts w:ascii="Arial" w:hAnsi="Arial" w:cs="Arial"/>
                <w:sz w:val="22"/>
                <w:szCs w:val="22"/>
              </w:rPr>
            </w:pPr>
            <w:r w:rsidRPr="006A7C5B">
              <w:rPr>
                <w:rFonts w:ascii="Arial" w:eastAsia="Calibri" w:hAnsi="Arial" w:cs="Arial"/>
                <w:b/>
                <w:bCs/>
                <w:sz w:val="24"/>
                <w:szCs w:val="24"/>
              </w:rPr>
              <w:t>DAS INFORMAÇÕES AOS FORNECEDORES:</w:t>
            </w:r>
            <w:r w:rsidRPr="006A7C5B">
              <w:rPr>
                <w:rFonts w:ascii="Arial" w:hAnsi="Arial" w:cs="Arial"/>
                <w:b/>
                <w:sz w:val="22"/>
                <w:szCs w:val="22"/>
              </w:rPr>
              <w:t xml:space="preserve"> </w:t>
            </w:r>
          </w:p>
        </w:tc>
      </w:tr>
    </w:tbl>
    <w:p w:rsidR="000015C9" w:rsidRPr="006A7C5B" w:rsidRDefault="000015C9" w:rsidP="00F77D0C">
      <w:pPr>
        <w:pStyle w:val="PargrafodaLista"/>
        <w:numPr>
          <w:ilvl w:val="1"/>
          <w:numId w:val="2"/>
        </w:numPr>
        <w:tabs>
          <w:tab w:val="left" w:pos="993"/>
        </w:tabs>
        <w:spacing w:before="120" w:after="120" w:line="360" w:lineRule="auto"/>
        <w:ind w:left="850" w:hanging="493"/>
        <w:contextualSpacing w:val="0"/>
        <w:jc w:val="both"/>
        <w:rPr>
          <w:rFonts w:ascii="Arial" w:hAnsi="Arial" w:cs="Arial"/>
          <w:sz w:val="24"/>
          <w:szCs w:val="24"/>
        </w:rPr>
      </w:pPr>
      <w:r w:rsidRPr="006A7C5B">
        <w:rPr>
          <w:rFonts w:ascii="Arial" w:hAnsi="Arial" w:cs="Arial"/>
          <w:sz w:val="24"/>
          <w:szCs w:val="24"/>
        </w:rPr>
        <w:t xml:space="preserve">Os fornecedores poderão contatar o Departamento de Licitação, Contratos e Compras pelo Email </w:t>
      </w:r>
      <w:hyperlink r:id="rId7" w:history="1">
        <w:r w:rsidRPr="006A7C5B">
          <w:rPr>
            <w:rStyle w:val="Hyperlink"/>
            <w:rFonts w:ascii="Arial" w:hAnsi="Arial" w:cs="Arial"/>
            <w:sz w:val="24"/>
            <w:szCs w:val="24"/>
          </w:rPr>
          <w:t>licitação.contrato@quatis.rj.leg.br</w:t>
        </w:r>
      </w:hyperlink>
      <w:r w:rsidRPr="006A7C5B">
        <w:rPr>
          <w:rFonts w:ascii="Arial" w:hAnsi="Arial" w:cs="Arial"/>
          <w:sz w:val="24"/>
          <w:szCs w:val="24"/>
        </w:rPr>
        <w:t xml:space="preserve"> ou </w:t>
      </w:r>
      <w:hyperlink r:id="rId8" w:history="1">
        <w:r w:rsidRPr="006A7C5B">
          <w:rPr>
            <w:rStyle w:val="Hyperlink"/>
            <w:rFonts w:ascii="Arial" w:hAnsi="Arial" w:cs="Arial"/>
            <w:sz w:val="24"/>
            <w:szCs w:val="24"/>
          </w:rPr>
          <w:t>compras@quatis.rj.leg.br</w:t>
        </w:r>
      </w:hyperlink>
      <w:r w:rsidRPr="006A7C5B">
        <w:rPr>
          <w:rFonts w:ascii="Arial" w:hAnsi="Arial" w:cs="Arial"/>
          <w:sz w:val="24"/>
          <w:szCs w:val="24"/>
        </w:rPr>
        <w:t xml:space="preserve">, para dirimir as dúvidas e prestar os esclarecimentos necessários quanto ao fornecimento a ser adquirido, bem como demais informações pertinentes. </w:t>
      </w:r>
    </w:p>
    <w:p w:rsidR="000015C9" w:rsidRPr="006A7C5B" w:rsidRDefault="000015C9" w:rsidP="000015C9">
      <w:pPr>
        <w:spacing w:before="120" w:after="120" w:line="360" w:lineRule="auto"/>
        <w:jc w:val="right"/>
        <w:rPr>
          <w:rFonts w:ascii="Arial" w:hAnsi="Arial" w:cs="Arial"/>
        </w:rPr>
      </w:pPr>
      <w:r w:rsidRPr="006A7C5B">
        <w:rPr>
          <w:rFonts w:ascii="Arial" w:hAnsi="Arial" w:cs="Arial"/>
        </w:rPr>
        <w:lastRenderedPageBreak/>
        <w:t xml:space="preserve">Quatis-RJ, </w:t>
      </w:r>
      <w:r w:rsidR="006A7C5B">
        <w:rPr>
          <w:rFonts w:ascii="Arial" w:hAnsi="Arial" w:cs="Arial"/>
        </w:rPr>
        <w:t>01</w:t>
      </w:r>
      <w:r w:rsidRPr="006A7C5B">
        <w:rPr>
          <w:rFonts w:ascii="Arial" w:hAnsi="Arial" w:cs="Arial"/>
        </w:rPr>
        <w:t xml:space="preserve"> de </w:t>
      </w:r>
      <w:r w:rsidR="006A7C5B">
        <w:rPr>
          <w:rFonts w:ascii="Arial" w:hAnsi="Arial" w:cs="Arial"/>
        </w:rPr>
        <w:t>março</w:t>
      </w:r>
      <w:r w:rsidRPr="006A7C5B">
        <w:rPr>
          <w:rFonts w:ascii="Arial" w:hAnsi="Arial" w:cs="Arial"/>
        </w:rPr>
        <w:t xml:space="preserve"> de 2023.</w:t>
      </w:r>
    </w:p>
    <w:p w:rsidR="000015C9" w:rsidRPr="000015C9" w:rsidRDefault="000015C9" w:rsidP="000015C9">
      <w:pPr>
        <w:spacing w:before="120" w:after="120" w:line="360" w:lineRule="auto"/>
        <w:jc w:val="center"/>
        <w:rPr>
          <w:rFonts w:ascii="Arial" w:hAnsi="Arial" w:cs="Arial"/>
          <w:b/>
          <w:bCs/>
          <w:color w:val="000000" w:themeColor="text1"/>
          <w:highlight w:val="yellow"/>
        </w:rPr>
      </w:pPr>
    </w:p>
    <w:p w:rsidR="000015C9" w:rsidRPr="006A7C5B" w:rsidRDefault="000015C9" w:rsidP="000015C9">
      <w:pPr>
        <w:spacing w:before="120" w:after="120" w:line="360" w:lineRule="auto"/>
        <w:jc w:val="center"/>
        <w:rPr>
          <w:rFonts w:ascii="Arial" w:hAnsi="Arial" w:cs="Arial"/>
          <w:b/>
          <w:bCs/>
          <w:color w:val="000000" w:themeColor="text1"/>
        </w:rPr>
      </w:pPr>
      <w:r w:rsidRPr="006A7C5B">
        <w:rPr>
          <w:rFonts w:ascii="Arial" w:hAnsi="Arial" w:cs="Arial"/>
          <w:b/>
          <w:bCs/>
          <w:color w:val="000000" w:themeColor="text1"/>
        </w:rPr>
        <w:t>Maísa Fonseca Leite</w:t>
      </w:r>
    </w:p>
    <w:p w:rsidR="000015C9" w:rsidRPr="00EA55E6" w:rsidRDefault="000015C9" w:rsidP="000015C9">
      <w:pPr>
        <w:spacing w:before="120" w:after="120" w:line="360" w:lineRule="auto"/>
        <w:jc w:val="center"/>
        <w:rPr>
          <w:rFonts w:ascii="Arial" w:hAnsi="Arial" w:cs="Arial"/>
          <w:b/>
          <w:bCs/>
          <w:color w:val="000000" w:themeColor="text1"/>
        </w:rPr>
      </w:pPr>
      <w:r w:rsidRPr="006A7C5B">
        <w:rPr>
          <w:rFonts w:ascii="Arial" w:hAnsi="Arial" w:cs="Arial"/>
          <w:b/>
          <w:bCs/>
          <w:color w:val="000000" w:themeColor="text1"/>
        </w:rPr>
        <w:t>Chefe de Departamento de Licitação, Contratos e Compras</w:t>
      </w:r>
    </w:p>
    <w:p w:rsidR="00292F51" w:rsidRDefault="00292F51"/>
    <w:sectPr w:rsidR="00292F51" w:rsidSect="00853352">
      <w:headerReference w:type="default" r:id="rId9"/>
      <w:footerReference w:type="default" r:id="rId10"/>
      <w:pgSz w:w="11906" w:h="16838"/>
      <w:pgMar w:top="1701" w:right="1134" w:bottom="1134" w:left="1701" w:header="284" w:footer="6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25A" w:rsidRDefault="0054325A">
      <w:r>
        <w:separator/>
      </w:r>
    </w:p>
  </w:endnote>
  <w:endnote w:type="continuationSeparator" w:id="1">
    <w:p w:rsidR="0054325A" w:rsidRDefault="005432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25A" w:rsidRPr="00EC6AA9" w:rsidRDefault="0054325A" w:rsidP="00BF00D8">
    <w:pPr>
      <w:pStyle w:val="Rodap"/>
      <w:jc w:val="center"/>
      <w:rPr>
        <w:rFonts w:ascii="Arial" w:hAnsi="Arial" w:cs="Arial"/>
        <w:sz w:val="20"/>
        <w:szCs w:val="22"/>
      </w:rPr>
    </w:pPr>
    <w:bookmarkStart w:id="3" w:name="_Hlk124416506"/>
    <w:bookmarkStart w:id="4" w:name="_Hlk124416507"/>
    <w:r>
      <w:rPr>
        <w:rFonts w:ascii="Arial" w:hAnsi="Arial" w:cs="Arial"/>
        <w:noProof/>
        <w:sz w:val="20"/>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418.25pt;margin-top:10.25pt;width:41.7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" filled="f" stroked="f">
          <v:textbox>
            <w:txbxContent>
              <w:sdt>
                <w:sdtPr>
                  <w:id w:val="4936652"/>
                  <w:docPartObj>
                    <w:docPartGallery w:val="Page Numbers (Bottom of Page)"/>
                    <w:docPartUnique/>
                  </w:docPartObj>
                </w:sdtPr>
                <w:sdtEndPr>
                  <w:rPr>
                    <w:sz w:val="22"/>
                    <w:szCs w:val="22"/>
                  </w:rPr>
                </w:sdtEndPr>
                <w:sdtContent>
                  <w:p w:rsidR="0054325A" w:rsidRPr="00FD528C" w:rsidRDefault="0054325A" w:rsidP="00BF00D8">
                    <w:pPr>
                      <w:pStyle w:val="Rodap"/>
                      <w:jc w:val="center"/>
                      <w:rPr>
                        <w:sz w:val="22"/>
                        <w:szCs w:val="22"/>
                      </w:rPr>
                    </w:pPr>
                    <w:r w:rsidRPr="00FD528C">
                      <w:rPr>
                        <w:rFonts w:ascii="Arial" w:hAnsi="Arial" w:cs="Arial"/>
                        <w:sz w:val="22"/>
                        <w:szCs w:val="22"/>
                      </w:rPr>
                      <w:fldChar w:fldCharType="begin"/>
                    </w:r>
                    <w:r w:rsidRPr="00FD528C">
                      <w:rPr>
                        <w:rFonts w:ascii="Arial" w:hAnsi="Arial" w:cs="Arial"/>
                        <w:sz w:val="22"/>
                        <w:szCs w:val="22"/>
                      </w:rPr>
                      <w:instrText xml:space="preserve"> PAGE   \* MERGEFORMAT </w:instrText>
                    </w:r>
                    <w:r w:rsidRPr="00FD528C">
                      <w:rPr>
                        <w:rFonts w:ascii="Arial" w:hAnsi="Arial" w:cs="Arial"/>
                        <w:sz w:val="22"/>
                        <w:szCs w:val="22"/>
                      </w:rPr>
                      <w:fldChar w:fldCharType="separate"/>
                    </w:r>
                    <w:r w:rsidR="006122D5">
                      <w:rPr>
                        <w:rFonts w:ascii="Arial" w:hAnsi="Arial" w:cs="Arial"/>
                        <w:noProof/>
                        <w:sz w:val="22"/>
                        <w:szCs w:val="22"/>
                      </w:rPr>
                      <w:t>1</w:t>
                    </w:r>
                    <w:r w:rsidRPr="00FD528C">
                      <w:rPr>
                        <w:rFonts w:ascii="Arial" w:hAnsi="Arial" w:cs="Arial"/>
                        <w:sz w:val="22"/>
                        <w:szCs w:val="22"/>
                      </w:rPr>
                      <w:fldChar w:fldCharType="end"/>
                    </w:r>
                  </w:p>
                </w:sdtContent>
              </w:sdt>
              <w:p w:rsidR="0054325A" w:rsidRDefault="0054325A" w:rsidP="00BF00D8"/>
            </w:txbxContent>
          </v:textbox>
        </v:shape>
      </w:pict>
    </w:r>
    <w:r w:rsidRPr="00EC6AA9">
      <w:rPr>
        <w:rFonts w:ascii="Arial" w:hAnsi="Arial" w:cs="Arial"/>
        <w:sz w:val="20"/>
        <w:szCs w:val="22"/>
      </w:rPr>
      <w:t>__________________________________________________________________</w:t>
    </w:r>
  </w:p>
  <w:p w:rsidR="0054325A" w:rsidRPr="00FD528C" w:rsidRDefault="0054325A" w:rsidP="00BF00D8">
    <w:pPr>
      <w:pStyle w:val="Rodap"/>
      <w:jc w:val="center"/>
      <w:rPr>
        <w:rFonts w:ascii="Arial" w:hAnsi="Arial" w:cs="Arial"/>
        <w:sz w:val="22"/>
        <w:szCs w:val="22"/>
      </w:rPr>
    </w:pPr>
    <w:r w:rsidRPr="00FD528C">
      <w:rPr>
        <w:rFonts w:ascii="Arial" w:hAnsi="Arial" w:cs="Arial"/>
        <w:sz w:val="22"/>
        <w:szCs w:val="22"/>
      </w:rPr>
      <w:t>Praça Dr. Teixeira Brandão, n° 32, Centro, Quatis/RJ, CEP: 27.410-190</w:t>
    </w:r>
  </w:p>
  <w:p w:rsidR="0054325A" w:rsidRPr="00EC6AA9" w:rsidRDefault="0054325A" w:rsidP="00BF00D8">
    <w:pPr>
      <w:pStyle w:val="Rodap"/>
      <w:jc w:val="center"/>
      <w:rPr>
        <w:rFonts w:ascii="Arial" w:hAnsi="Arial" w:cs="Arial"/>
      </w:rPr>
    </w:pPr>
    <w:r w:rsidRPr="00FD528C">
      <w:rPr>
        <w:rFonts w:ascii="Arial" w:hAnsi="Arial" w:cs="Arial"/>
        <w:sz w:val="22"/>
        <w:szCs w:val="22"/>
      </w:rPr>
      <w:t xml:space="preserve">Tel. (24) 3353-2806 – E-mail: </w:t>
    </w:r>
    <w:hyperlink r:id="rId1" w:history="1">
      <w:r w:rsidRPr="00FD528C">
        <w:rPr>
          <w:rFonts w:ascii="Arial" w:hAnsi="Arial" w:cs="Arial"/>
          <w:sz w:val="22"/>
          <w:szCs w:val="22"/>
        </w:rPr>
        <w:t>compras@quatis.rj.leg.br</w:t>
      </w:r>
    </w:hyperlink>
    <w:bookmarkEnd w:id="3"/>
    <w:bookmarkEnd w:id="4"/>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25A" w:rsidRDefault="0054325A">
      <w:r>
        <w:separator/>
      </w:r>
    </w:p>
  </w:footnote>
  <w:footnote w:type="continuationSeparator" w:id="1">
    <w:p w:rsidR="0054325A" w:rsidRDefault="005432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25A" w:rsidRDefault="0054325A" w:rsidP="00BF00D8">
    <w:pPr>
      <w:pStyle w:val="Cabealho"/>
      <w:tabs>
        <w:tab w:val="clear" w:pos="4252"/>
        <w:tab w:val="clear" w:pos="8504"/>
      </w:tabs>
      <w:spacing w:line="360" w:lineRule="auto"/>
      <w:rPr>
        <w:rFonts w:ascii="Arial" w:hAnsi="Arial" w:cs="Arial"/>
        <w:b/>
      </w:rPr>
    </w:pPr>
  </w:p>
  <w:tbl>
    <w:tblPr>
      <w:tblStyle w:val="Tabelacomgrade"/>
      <w:tblW w:w="9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09"/>
      <w:gridCol w:w="7186"/>
    </w:tblGrid>
    <w:tr w:rsidR="0054325A" w:rsidTr="00BF00D8">
      <w:trPr>
        <w:trHeight w:val="1123"/>
      </w:trPr>
      <w:tc>
        <w:tcPr>
          <w:tcW w:w="2009" w:type="dxa"/>
        </w:tcPr>
        <w:p w:rsidR="0054325A" w:rsidRDefault="0054325A" w:rsidP="00BF00D8">
          <w:pPr>
            <w:pStyle w:val="Cabealho"/>
            <w:tabs>
              <w:tab w:val="clear" w:pos="4252"/>
              <w:tab w:val="clear" w:pos="8504"/>
            </w:tabs>
            <w:spacing w:line="360" w:lineRule="auto"/>
            <w:rPr>
              <w:rFonts w:ascii="Arial" w:hAnsi="Arial" w:cs="Arial"/>
              <w:b/>
              <w:i/>
            </w:rPr>
          </w:pPr>
          <w:r>
            <w:rPr>
              <w:rFonts w:ascii="Arial" w:hAnsi="Arial" w:cs="Arial"/>
              <w:b/>
              <w:i/>
              <w:noProof/>
            </w:rPr>
            <w:drawing>
              <wp:anchor distT="0" distB="0" distL="114300" distR="114300" simplePos="0" relativeHeight="251660288" behindDoc="1" locked="0" layoutInCell="1" allowOverlap="1">
                <wp:simplePos x="0" y="0"/>
                <wp:positionH relativeFrom="column">
                  <wp:posOffset>-62865</wp:posOffset>
                </wp:positionH>
                <wp:positionV relativeFrom="paragraph">
                  <wp:posOffset>1905</wp:posOffset>
                </wp:positionV>
                <wp:extent cx="876300" cy="828675"/>
                <wp:effectExtent l="0" t="0" r="0" b="9525"/>
                <wp:wrapTight wrapText="bothSides">
                  <wp:wrapPolygon edited="0">
                    <wp:start x="0" y="0"/>
                    <wp:lineTo x="0" y="21352"/>
                    <wp:lineTo x="21130" y="21352"/>
                    <wp:lineTo x="21130" y="0"/>
                    <wp:lineTo x="0" y="0"/>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6300" cy="828675"/>
                        </a:xfrm>
                        <a:prstGeom prst="rect">
                          <a:avLst/>
                        </a:prstGeom>
                        <a:noFill/>
                      </pic:spPr>
                    </pic:pic>
                  </a:graphicData>
                </a:graphic>
              </wp:anchor>
            </w:drawing>
          </w:r>
        </w:p>
      </w:tc>
      <w:tc>
        <w:tcPr>
          <w:tcW w:w="7186" w:type="dxa"/>
        </w:tcPr>
        <w:p w:rsidR="0054325A" w:rsidRPr="00936ADE" w:rsidRDefault="0054325A" w:rsidP="00BF00D8">
          <w:pPr>
            <w:pStyle w:val="Cabealho"/>
            <w:spacing w:line="360" w:lineRule="auto"/>
            <w:ind w:left="-697" w:hanging="709"/>
            <w:jc w:val="center"/>
            <w:rPr>
              <w:rFonts w:ascii="Arial" w:hAnsi="Arial" w:cs="Arial"/>
              <w:b/>
            </w:rPr>
          </w:pPr>
          <w:r w:rsidRPr="00936ADE">
            <w:rPr>
              <w:rFonts w:ascii="Arial" w:hAnsi="Arial" w:cs="Arial"/>
              <w:b/>
              <w:i/>
            </w:rPr>
            <w:t>Câmara Municipal de Quatis</w:t>
          </w:r>
        </w:p>
        <w:p w:rsidR="0054325A" w:rsidRPr="00936ADE" w:rsidRDefault="0054325A" w:rsidP="00BF00D8">
          <w:pPr>
            <w:pStyle w:val="Cabealho"/>
            <w:spacing w:line="360" w:lineRule="auto"/>
            <w:ind w:left="-697" w:hanging="709"/>
            <w:jc w:val="center"/>
            <w:rPr>
              <w:rFonts w:ascii="Arial" w:hAnsi="Arial" w:cs="Arial"/>
              <w:b/>
            </w:rPr>
          </w:pPr>
          <w:r w:rsidRPr="00936ADE">
            <w:rPr>
              <w:rFonts w:ascii="Arial" w:hAnsi="Arial" w:cs="Arial"/>
              <w:b/>
            </w:rPr>
            <w:t>Estado do Rio de Janeiro</w:t>
          </w:r>
        </w:p>
        <w:p w:rsidR="0054325A" w:rsidRPr="00620F4F" w:rsidRDefault="0054325A" w:rsidP="00BF00D8">
          <w:pPr>
            <w:pStyle w:val="Cabealho"/>
            <w:tabs>
              <w:tab w:val="clear" w:pos="4252"/>
              <w:tab w:val="clear" w:pos="8504"/>
            </w:tabs>
            <w:spacing w:line="360" w:lineRule="auto"/>
            <w:ind w:left="-697" w:hanging="709"/>
            <w:jc w:val="center"/>
            <w:rPr>
              <w:rFonts w:ascii="Arial" w:hAnsi="Arial" w:cs="Arial"/>
              <w:b/>
            </w:rPr>
          </w:pPr>
          <w:r w:rsidRPr="00936ADE">
            <w:rPr>
              <w:rFonts w:ascii="Arial" w:hAnsi="Arial" w:cs="Arial"/>
              <w:b/>
            </w:rPr>
            <w:t>Departamento de Licitação, Contratos e Compras</w:t>
          </w:r>
        </w:p>
      </w:tc>
    </w:tr>
  </w:tbl>
  <w:p w:rsidR="0054325A" w:rsidRPr="006D476B" w:rsidRDefault="0054325A" w:rsidP="00BF00D8">
    <w:pPr>
      <w:pStyle w:val="Cabealho"/>
      <w:tabs>
        <w:tab w:val="clear" w:pos="4252"/>
        <w:tab w:val="clear" w:pos="8504"/>
      </w:tabs>
      <w:spacing w:line="360" w:lineRule="auto"/>
      <w:rPr>
        <w:rFonts w:ascii="Arial" w:hAnsi="Arial" w:cs="Arial"/>
        <w:b/>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F4AB9"/>
    <w:multiLevelType w:val="multilevel"/>
    <w:tmpl w:val="7F4ADB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14238E"/>
    <w:multiLevelType w:val="hybridMultilevel"/>
    <w:tmpl w:val="730637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3E85D5B"/>
    <w:multiLevelType w:val="multilevel"/>
    <w:tmpl w:val="5106E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2871F5"/>
    <w:multiLevelType w:val="multilevel"/>
    <w:tmpl w:val="9FE838F4"/>
    <w:lvl w:ilvl="0">
      <w:start w:val="1"/>
      <w:numFmt w:val="decimal"/>
      <w:lvlText w:val="%1."/>
      <w:lvlJc w:val="left"/>
      <w:pPr>
        <w:ind w:left="720" w:hanging="360"/>
      </w:pPr>
      <w:rPr>
        <w:rFonts w:ascii="Arial" w:hAnsi="Arial" w:cs="Arial" w:hint="default"/>
        <w:b/>
        <w:sz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nsid w:val="27477DCD"/>
    <w:multiLevelType w:val="hybridMultilevel"/>
    <w:tmpl w:val="F154B3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7056CA2"/>
    <w:multiLevelType w:val="multilevel"/>
    <w:tmpl w:val="6A8282D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2C64B8A"/>
    <w:multiLevelType w:val="hybridMultilevel"/>
    <w:tmpl w:val="6A36F1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31855E3"/>
    <w:multiLevelType w:val="multilevel"/>
    <w:tmpl w:val="58288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D12089"/>
    <w:multiLevelType w:val="hybridMultilevel"/>
    <w:tmpl w:val="AD8C4EA2"/>
    <w:lvl w:ilvl="0" w:tplc="F43C5D68">
      <w:start w:val="2"/>
      <w:numFmt w:val="decimal"/>
      <w:lvlText w:val="%1."/>
      <w:lvlJc w:val="left"/>
      <w:pPr>
        <w:ind w:left="506" w:hanging="394"/>
      </w:pPr>
      <w:rPr>
        <w:rFonts w:ascii="Arial" w:eastAsia="Arial" w:hAnsi="Arial" w:cs="Arial" w:hint="default"/>
        <w:spacing w:val="-1"/>
        <w:w w:val="97"/>
        <w:sz w:val="24"/>
        <w:szCs w:val="24"/>
        <w:lang w:val="pt-PT" w:eastAsia="en-US" w:bidi="ar-SA"/>
      </w:rPr>
    </w:lvl>
    <w:lvl w:ilvl="1" w:tplc="B1385FA8">
      <w:numFmt w:val="bullet"/>
      <w:lvlText w:val="•"/>
      <w:lvlJc w:val="left"/>
      <w:pPr>
        <w:ind w:left="1356" w:hanging="394"/>
      </w:pPr>
      <w:rPr>
        <w:rFonts w:hint="default"/>
        <w:lang w:val="pt-PT" w:eastAsia="en-US" w:bidi="ar-SA"/>
      </w:rPr>
    </w:lvl>
    <w:lvl w:ilvl="2" w:tplc="1DA4A700">
      <w:numFmt w:val="bullet"/>
      <w:lvlText w:val="•"/>
      <w:lvlJc w:val="left"/>
      <w:pPr>
        <w:ind w:left="2213" w:hanging="394"/>
      </w:pPr>
      <w:rPr>
        <w:rFonts w:hint="default"/>
        <w:lang w:val="pt-PT" w:eastAsia="en-US" w:bidi="ar-SA"/>
      </w:rPr>
    </w:lvl>
    <w:lvl w:ilvl="3" w:tplc="42788262">
      <w:numFmt w:val="bullet"/>
      <w:lvlText w:val="•"/>
      <w:lvlJc w:val="left"/>
      <w:pPr>
        <w:ind w:left="3069" w:hanging="394"/>
      </w:pPr>
      <w:rPr>
        <w:rFonts w:hint="default"/>
        <w:lang w:val="pt-PT" w:eastAsia="en-US" w:bidi="ar-SA"/>
      </w:rPr>
    </w:lvl>
    <w:lvl w:ilvl="4" w:tplc="72CA4370">
      <w:numFmt w:val="bullet"/>
      <w:lvlText w:val="•"/>
      <w:lvlJc w:val="left"/>
      <w:pPr>
        <w:ind w:left="3926" w:hanging="394"/>
      </w:pPr>
      <w:rPr>
        <w:rFonts w:hint="default"/>
        <w:lang w:val="pt-PT" w:eastAsia="en-US" w:bidi="ar-SA"/>
      </w:rPr>
    </w:lvl>
    <w:lvl w:ilvl="5" w:tplc="9252EE1C">
      <w:numFmt w:val="bullet"/>
      <w:lvlText w:val="•"/>
      <w:lvlJc w:val="left"/>
      <w:pPr>
        <w:ind w:left="4783" w:hanging="394"/>
      </w:pPr>
      <w:rPr>
        <w:rFonts w:hint="default"/>
        <w:lang w:val="pt-PT" w:eastAsia="en-US" w:bidi="ar-SA"/>
      </w:rPr>
    </w:lvl>
    <w:lvl w:ilvl="6" w:tplc="4594B5C4">
      <w:numFmt w:val="bullet"/>
      <w:lvlText w:val="•"/>
      <w:lvlJc w:val="left"/>
      <w:pPr>
        <w:ind w:left="5639" w:hanging="394"/>
      </w:pPr>
      <w:rPr>
        <w:rFonts w:hint="default"/>
        <w:lang w:val="pt-PT" w:eastAsia="en-US" w:bidi="ar-SA"/>
      </w:rPr>
    </w:lvl>
    <w:lvl w:ilvl="7" w:tplc="A82AE3BE">
      <w:numFmt w:val="bullet"/>
      <w:lvlText w:val="•"/>
      <w:lvlJc w:val="left"/>
      <w:pPr>
        <w:ind w:left="6496" w:hanging="394"/>
      </w:pPr>
      <w:rPr>
        <w:rFonts w:hint="default"/>
        <w:lang w:val="pt-PT" w:eastAsia="en-US" w:bidi="ar-SA"/>
      </w:rPr>
    </w:lvl>
    <w:lvl w:ilvl="8" w:tplc="9754F65A">
      <w:numFmt w:val="bullet"/>
      <w:lvlText w:val="•"/>
      <w:lvlJc w:val="left"/>
      <w:pPr>
        <w:ind w:left="7353" w:hanging="394"/>
      </w:pPr>
      <w:rPr>
        <w:rFonts w:hint="default"/>
        <w:lang w:val="pt-PT" w:eastAsia="en-US" w:bidi="ar-SA"/>
      </w:rPr>
    </w:lvl>
  </w:abstractNum>
  <w:abstractNum w:abstractNumId="9">
    <w:nsid w:val="6F304B13"/>
    <w:multiLevelType w:val="multilevel"/>
    <w:tmpl w:val="CD9454EE"/>
    <w:lvl w:ilvl="0">
      <w:start w:val="1"/>
      <w:numFmt w:val="decimal"/>
      <w:lvlText w:val="%1."/>
      <w:lvlJc w:val="left"/>
      <w:pPr>
        <w:ind w:left="390" w:hanging="390"/>
      </w:pPr>
      <w:rPr>
        <w:rFonts w:hint="default"/>
      </w:rPr>
    </w:lvl>
    <w:lvl w:ilvl="1">
      <w:start w:val="1"/>
      <w:numFmt w:val="bullet"/>
      <w:lvlText w:val=""/>
      <w:lvlJc w:val="left"/>
      <w:pPr>
        <w:ind w:left="615" w:hanging="360"/>
      </w:pPr>
      <w:rPr>
        <w:rFonts w:ascii="Symbol" w:hAnsi="Symbol" w:hint="default"/>
      </w:rPr>
    </w:lvl>
    <w:lvl w:ilvl="2">
      <w:start w:val="1"/>
      <w:numFmt w:val="decimal"/>
      <w:lvlText w:val="%1.%2.%3."/>
      <w:lvlJc w:val="left"/>
      <w:pPr>
        <w:ind w:left="1230" w:hanging="720"/>
      </w:pPr>
      <w:rPr>
        <w:rFonts w:hint="default"/>
        <w:b/>
        <w:bCs/>
      </w:rPr>
    </w:lvl>
    <w:lvl w:ilvl="3">
      <w:start w:val="1"/>
      <w:numFmt w:val="decimal"/>
      <w:lvlText w:val="%1.%2.%3.%4."/>
      <w:lvlJc w:val="left"/>
      <w:pPr>
        <w:ind w:left="1845" w:hanging="108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715" w:hanging="144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585" w:hanging="1800"/>
      </w:pPr>
      <w:rPr>
        <w:rFonts w:hint="default"/>
      </w:rPr>
    </w:lvl>
    <w:lvl w:ilvl="8">
      <w:start w:val="1"/>
      <w:numFmt w:val="decimal"/>
      <w:lvlText w:val="%1.%2.%3.%4.%5.%6.%7.%8.%9."/>
      <w:lvlJc w:val="left"/>
      <w:pPr>
        <w:ind w:left="4200" w:hanging="2160"/>
      </w:pPr>
      <w:rPr>
        <w:rFonts w:hint="default"/>
      </w:rPr>
    </w:lvl>
  </w:abstractNum>
  <w:abstractNum w:abstractNumId="10">
    <w:nsid w:val="79D64F96"/>
    <w:multiLevelType w:val="multilevel"/>
    <w:tmpl w:val="70723788"/>
    <w:lvl w:ilvl="0">
      <w:start w:val="1"/>
      <w:numFmt w:val="decimal"/>
      <w:lvlText w:val="%1"/>
      <w:lvlJc w:val="left"/>
      <w:pPr>
        <w:ind w:left="507" w:hanging="396"/>
      </w:pPr>
      <w:rPr>
        <w:rFonts w:hint="default"/>
        <w:lang w:val="pt-PT" w:eastAsia="en-US" w:bidi="ar-SA"/>
      </w:rPr>
    </w:lvl>
    <w:lvl w:ilvl="1">
      <w:start w:val="1"/>
      <w:numFmt w:val="decimal"/>
      <w:lvlText w:val="%1.%2"/>
      <w:lvlJc w:val="left"/>
      <w:pPr>
        <w:ind w:left="507" w:hanging="396"/>
      </w:pPr>
      <w:rPr>
        <w:rFonts w:ascii="Arial" w:eastAsia="Arial" w:hAnsi="Arial" w:cs="Arial" w:hint="default"/>
        <w:spacing w:val="-1"/>
        <w:w w:val="97"/>
        <w:sz w:val="24"/>
        <w:szCs w:val="24"/>
        <w:lang w:val="pt-PT" w:eastAsia="en-US" w:bidi="ar-SA"/>
      </w:rPr>
    </w:lvl>
    <w:lvl w:ilvl="2">
      <w:numFmt w:val="bullet"/>
      <w:lvlText w:val="•"/>
      <w:lvlJc w:val="left"/>
      <w:pPr>
        <w:ind w:left="2213" w:hanging="396"/>
      </w:pPr>
      <w:rPr>
        <w:rFonts w:hint="default"/>
        <w:lang w:val="pt-PT" w:eastAsia="en-US" w:bidi="ar-SA"/>
      </w:rPr>
    </w:lvl>
    <w:lvl w:ilvl="3">
      <w:numFmt w:val="bullet"/>
      <w:lvlText w:val="•"/>
      <w:lvlJc w:val="left"/>
      <w:pPr>
        <w:ind w:left="3069" w:hanging="396"/>
      </w:pPr>
      <w:rPr>
        <w:rFonts w:hint="default"/>
        <w:lang w:val="pt-PT" w:eastAsia="en-US" w:bidi="ar-SA"/>
      </w:rPr>
    </w:lvl>
    <w:lvl w:ilvl="4">
      <w:numFmt w:val="bullet"/>
      <w:lvlText w:val="•"/>
      <w:lvlJc w:val="left"/>
      <w:pPr>
        <w:ind w:left="3926" w:hanging="396"/>
      </w:pPr>
      <w:rPr>
        <w:rFonts w:hint="default"/>
        <w:lang w:val="pt-PT" w:eastAsia="en-US" w:bidi="ar-SA"/>
      </w:rPr>
    </w:lvl>
    <w:lvl w:ilvl="5">
      <w:numFmt w:val="bullet"/>
      <w:lvlText w:val="•"/>
      <w:lvlJc w:val="left"/>
      <w:pPr>
        <w:ind w:left="4783" w:hanging="396"/>
      </w:pPr>
      <w:rPr>
        <w:rFonts w:hint="default"/>
        <w:lang w:val="pt-PT" w:eastAsia="en-US" w:bidi="ar-SA"/>
      </w:rPr>
    </w:lvl>
    <w:lvl w:ilvl="6">
      <w:numFmt w:val="bullet"/>
      <w:lvlText w:val="•"/>
      <w:lvlJc w:val="left"/>
      <w:pPr>
        <w:ind w:left="5639" w:hanging="396"/>
      </w:pPr>
      <w:rPr>
        <w:rFonts w:hint="default"/>
        <w:lang w:val="pt-PT" w:eastAsia="en-US" w:bidi="ar-SA"/>
      </w:rPr>
    </w:lvl>
    <w:lvl w:ilvl="7">
      <w:numFmt w:val="bullet"/>
      <w:lvlText w:val="•"/>
      <w:lvlJc w:val="left"/>
      <w:pPr>
        <w:ind w:left="6496" w:hanging="396"/>
      </w:pPr>
      <w:rPr>
        <w:rFonts w:hint="default"/>
        <w:lang w:val="pt-PT" w:eastAsia="en-US" w:bidi="ar-SA"/>
      </w:rPr>
    </w:lvl>
    <w:lvl w:ilvl="8">
      <w:numFmt w:val="bullet"/>
      <w:lvlText w:val="•"/>
      <w:lvlJc w:val="left"/>
      <w:pPr>
        <w:ind w:left="7353" w:hanging="396"/>
      </w:pPr>
      <w:rPr>
        <w:rFonts w:hint="default"/>
        <w:lang w:val="pt-PT" w:eastAsia="en-US" w:bidi="ar-SA"/>
      </w:rPr>
    </w:lvl>
  </w:abstractNum>
  <w:num w:numId="1">
    <w:abstractNumId w:val="5"/>
  </w:num>
  <w:num w:numId="2">
    <w:abstractNumId w:val="3"/>
  </w:num>
  <w:num w:numId="3">
    <w:abstractNumId w:val="1"/>
  </w:num>
  <w:num w:numId="4">
    <w:abstractNumId w:val="8"/>
  </w:num>
  <w:num w:numId="5">
    <w:abstractNumId w:val="10"/>
  </w:num>
  <w:num w:numId="6">
    <w:abstractNumId w:val="4"/>
  </w:num>
  <w:num w:numId="7">
    <w:abstractNumId w:val="9"/>
  </w:num>
  <w:num w:numId="8">
    <w:abstractNumId w:val="6"/>
  </w:num>
  <w:num w:numId="9">
    <w:abstractNumId w:val="0"/>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0015C9"/>
    <w:rsid w:val="000015C9"/>
    <w:rsid w:val="000901EE"/>
    <w:rsid w:val="000E7EA6"/>
    <w:rsid w:val="00143405"/>
    <w:rsid w:val="00155700"/>
    <w:rsid w:val="00215331"/>
    <w:rsid w:val="00292F51"/>
    <w:rsid w:val="002A6F98"/>
    <w:rsid w:val="00307F26"/>
    <w:rsid w:val="00361B52"/>
    <w:rsid w:val="003626F8"/>
    <w:rsid w:val="00372435"/>
    <w:rsid w:val="003A4044"/>
    <w:rsid w:val="004E3C93"/>
    <w:rsid w:val="00502272"/>
    <w:rsid w:val="0054325A"/>
    <w:rsid w:val="00545398"/>
    <w:rsid w:val="005A682F"/>
    <w:rsid w:val="006031FD"/>
    <w:rsid w:val="006122D5"/>
    <w:rsid w:val="006A7C5B"/>
    <w:rsid w:val="006C2E63"/>
    <w:rsid w:val="007608DF"/>
    <w:rsid w:val="00827041"/>
    <w:rsid w:val="00853352"/>
    <w:rsid w:val="008D3665"/>
    <w:rsid w:val="00925A23"/>
    <w:rsid w:val="00951834"/>
    <w:rsid w:val="00963282"/>
    <w:rsid w:val="00A0250F"/>
    <w:rsid w:val="00B729FD"/>
    <w:rsid w:val="00BB3900"/>
    <w:rsid w:val="00BE30F1"/>
    <w:rsid w:val="00BF00D8"/>
    <w:rsid w:val="00BF633B"/>
    <w:rsid w:val="00C96016"/>
    <w:rsid w:val="00DF77E9"/>
    <w:rsid w:val="00E30F55"/>
    <w:rsid w:val="00E31C75"/>
    <w:rsid w:val="00E45859"/>
    <w:rsid w:val="00F00FD2"/>
    <w:rsid w:val="00F07936"/>
    <w:rsid w:val="00F70293"/>
    <w:rsid w:val="00F77D0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5C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85335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015C9"/>
    <w:pPr>
      <w:tabs>
        <w:tab w:val="center" w:pos="4252"/>
        <w:tab w:val="right" w:pos="8504"/>
      </w:tabs>
    </w:pPr>
  </w:style>
  <w:style w:type="character" w:customStyle="1" w:styleId="CabealhoChar">
    <w:name w:val="Cabeçalho Char"/>
    <w:basedOn w:val="Fontepargpadro"/>
    <w:link w:val="Cabealho"/>
    <w:uiPriority w:val="99"/>
    <w:rsid w:val="000015C9"/>
    <w:rPr>
      <w:rFonts w:ascii="Times New Roman" w:eastAsia="Times New Roman" w:hAnsi="Times New Roman" w:cs="Times New Roman"/>
      <w:sz w:val="24"/>
      <w:szCs w:val="24"/>
      <w:lang w:eastAsia="pt-BR"/>
    </w:rPr>
  </w:style>
  <w:style w:type="paragraph" w:styleId="Rodap">
    <w:name w:val="footer"/>
    <w:basedOn w:val="Normal"/>
    <w:link w:val="RodapChar"/>
    <w:unhideWhenUsed/>
    <w:rsid w:val="000015C9"/>
    <w:pPr>
      <w:tabs>
        <w:tab w:val="center" w:pos="4252"/>
        <w:tab w:val="right" w:pos="8504"/>
      </w:tabs>
    </w:pPr>
  </w:style>
  <w:style w:type="character" w:customStyle="1" w:styleId="RodapChar">
    <w:name w:val="Rodapé Char"/>
    <w:basedOn w:val="Fontepargpadro"/>
    <w:link w:val="Rodap"/>
    <w:rsid w:val="000015C9"/>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0015C9"/>
    <w:rPr>
      <w:color w:val="0000FF"/>
      <w:u w:val="single"/>
    </w:rPr>
  </w:style>
  <w:style w:type="paragraph" w:styleId="PargrafodaLista">
    <w:name w:val="List Paragraph"/>
    <w:basedOn w:val="Normal"/>
    <w:uiPriority w:val="34"/>
    <w:qFormat/>
    <w:rsid w:val="000015C9"/>
    <w:pPr>
      <w:widowControl w:val="0"/>
      <w:ind w:left="720"/>
      <w:contextualSpacing/>
    </w:pPr>
    <w:rPr>
      <w:sz w:val="20"/>
      <w:szCs w:val="20"/>
    </w:rPr>
  </w:style>
  <w:style w:type="table" w:styleId="Tabelacomgrade">
    <w:name w:val="Table Grid"/>
    <w:basedOn w:val="Tabelanormal"/>
    <w:uiPriority w:val="39"/>
    <w:rsid w:val="00001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0015C9"/>
    <w:pPr>
      <w:widowControl w:val="0"/>
      <w:autoSpaceDE w:val="0"/>
      <w:autoSpaceDN w:val="0"/>
    </w:pPr>
    <w:rPr>
      <w:rFonts w:ascii="Microsoft Sans Serif" w:eastAsia="Microsoft Sans Serif" w:hAnsi="Microsoft Sans Serif" w:cs="Microsoft Sans Serif"/>
      <w:sz w:val="22"/>
      <w:szCs w:val="22"/>
      <w:lang w:val="pt-PT" w:eastAsia="en-US"/>
    </w:rPr>
  </w:style>
  <w:style w:type="character" w:customStyle="1" w:styleId="CorpodetextoChar">
    <w:name w:val="Corpo de texto Char"/>
    <w:basedOn w:val="Fontepargpadro"/>
    <w:link w:val="Corpodetexto"/>
    <w:uiPriority w:val="1"/>
    <w:rsid w:val="000015C9"/>
    <w:rPr>
      <w:rFonts w:ascii="Microsoft Sans Serif" w:eastAsia="Microsoft Sans Serif" w:hAnsi="Microsoft Sans Serif" w:cs="Microsoft Sans Serif"/>
      <w:lang w:val="pt-PT"/>
    </w:rPr>
  </w:style>
  <w:style w:type="character" w:styleId="Refdecomentrio">
    <w:name w:val="annotation reference"/>
    <w:basedOn w:val="Fontepargpadro"/>
    <w:unhideWhenUsed/>
    <w:qFormat/>
    <w:rsid w:val="00853352"/>
    <w:rPr>
      <w:sz w:val="16"/>
      <w:szCs w:val="16"/>
    </w:rPr>
  </w:style>
  <w:style w:type="paragraph" w:styleId="Textodecomentrio">
    <w:name w:val="annotation text"/>
    <w:basedOn w:val="Normal"/>
    <w:link w:val="TextodecomentrioChar"/>
    <w:unhideWhenUsed/>
    <w:qFormat/>
    <w:rsid w:val="00853352"/>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853352"/>
    <w:rPr>
      <w:rFonts w:ascii="Ecofont_Spranq_eco_Sans" w:eastAsiaTheme="minorEastAsia" w:hAnsi="Ecofont_Spranq_eco_Sans" w:cs="Tahoma"/>
      <w:sz w:val="20"/>
      <w:szCs w:val="20"/>
      <w:lang w:eastAsia="pt-BR"/>
    </w:rPr>
  </w:style>
  <w:style w:type="paragraph" w:customStyle="1" w:styleId="Nivel01">
    <w:name w:val="Nivel 01"/>
    <w:basedOn w:val="Ttulo1"/>
    <w:next w:val="Normal"/>
    <w:link w:val="Nivel01Char"/>
    <w:qFormat/>
    <w:rsid w:val="00853352"/>
    <w:pPr>
      <w:numPr>
        <w:numId w:val="9"/>
      </w:numPr>
      <w:tabs>
        <w:tab w:val="left" w:pos="0"/>
      </w:tabs>
      <w:spacing w:before="120" w:afterLines="120" w:line="312" w:lineRule="auto"/>
      <w:jc w:val="both"/>
    </w:pPr>
    <w:rPr>
      <w:rFonts w:ascii="Arial" w:hAnsi="Arial" w:cs="Arial"/>
      <w:b/>
      <w:bCs/>
      <w:color w:val="auto"/>
      <w:sz w:val="20"/>
      <w:szCs w:val="20"/>
    </w:rPr>
  </w:style>
  <w:style w:type="character" w:customStyle="1" w:styleId="Nivel01Char">
    <w:name w:val="Nivel 01 Char"/>
    <w:basedOn w:val="Fontepargpadro"/>
    <w:link w:val="Nivel01"/>
    <w:rsid w:val="00853352"/>
    <w:rPr>
      <w:rFonts w:ascii="Arial" w:eastAsiaTheme="majorEastAsia" w:hAnsi="Arial" w:cs="Arial"/>
      <w:b/>
      <w:bCs/>
      <w:sz w:val="20"/>
      <w:szCs w:val="20"/>
      <w:lang w:eastAsia="pt-BR"/>
    </w:rPr>
  </w:style>
  <w:style w:type="paragraph" w:customStyle="1" w:styleId="Nivel2">
    <w:name w:val="Nivel 2"/>
    <w:basedOn w:val="Normal"/>
    <w:link w:val="Nivel2Char"/>
    <w:qFormat/>
    <w:rsid w:val="00853352"/>
    <w:pPr>
      <w:numPr>
        <w:ilvl w:val="1"/>
        <w:numId w:val="9"/>
      </w:numPr>
      <w:spacing w:before="120" w:after="120" w:line="276" w:lineRule="auto"/>
      <w:ind w:left="0" w:firstLine="0"/>
      <w:jc w:val="both"/>
      <w:outlineLvl w:val="1"/>
    </w:pPr>
    <w:rPr>
      <w:rFonts w:ascii="Arial" w:eastAsiaTheme="minorEastAsia" w:hAnsi="Arial" w:cs="Arial"/>
      <w:color w:val="000000"/>
      <w:sz w:val="20"/>
      <w:szCs w:val="20"/>
    </w:rPr>
  </w:style>
  <w:style w:type="paragraph" w:customStyle="1" w:styleId="Nivel3-erro">
    <w:name w:val="Nivel 3-erro"/>
    <w:basedOn w:val="Nivel3"/>
    <w:link w:val="Nivel3-erroChar"/>
    <w:qFormat/>
    <w:rsid w:val="00853352"/>
    <w:pPr>
      <w:spacing w:before="120" w:after="120"/>
      <w:ind w:left="425" w:firstLine="0"/>
      <w:jc w:val="both"/>
    </w:pPr>
    <w:rPr>
      <w:rFonts w:ascii="Arial" w:hAnsi="Arial"/>
      <w:sz w:val="20"/>
    </w:rPr>
  </w:style>
  <w:style w:type="paragraph" w:customStyle="1" w:styleId="Nivel4">
    <w:name w:val="Nivel 4"/>
    <w:basedOn w:val="Nivel3-erro"/>
    <w:qFormat/>
    <w:rsid w:val="00853352"/>
    <w:pPr>
      <w:numPr>
        <w:ilvl w:val="3"/>
      </w:numPr>
      <w:tabs>
        <w:tab w:val="num" w:pos="360"/>
      </w:tabs>
      <w:ind w:left="851" w:firstLine="0"/>
      <w:outlineLvl w:val="3"/>
    </w:pPr>
  </w:style>
  <w:style w:type="paragraph" w:customStyle="1" w:styleId="Nivel5">
    <w:name w:val="Nivel 5"/>
    <w:basedOn w:val="Nivel4"/>
    <w:qFormat/>
    <w:rsid w:val="00853352"/>
    <w:pPr>
      <w:numPr>
        <w:ilvl w:val="4"/>
      </w:numPr>
      <w:tabs>
        <w:tab w:val="num" w:pos="360"/>
      </w:tabs>
      <w:ind w:left="1276" w:firstLine="0"/>
      <w:outlineLvl w:val="4"/>
    </w:pPr>
  </w:style>
  <w:style w:type="character" w:customStyle="1" w:styleId="Nivel2Char">
    <w:name w:val="Nivel 2 Char"/>
    <w:basedOn w:val="Fontepargpadro"/>
    <w:link w:val="Nivel2"/>
    <w:locked/>
    <w:rsid w:val="00853352"/>
    <w:rPr>
      <w:rFonts w:ascii="Arial" w:eastAsiaTheme="minorEastAsia" w:hAnsi="Arial" w:cs="Arial"/>
      <w:color w:val="000000"/>
      <w:sz w:val="20"/>
      <w:szCs w:val="20"/>
      <w:lang w:eastAsia="pt-BR"/>
    </w:rPr>
  </w:style>
  <w:style w:type="character" w:customStyle="1" w:styleId="Nivel3-erroChar">
    <w:name w:val="Nivel 3-erro Char"/>
    <w:basedOn w:val="Fontepargpadro"/>
    <w:link w:val="Nivel3-erro"/>
    <w:rsid w:val="00853352"/>
    <w:rPr>
      <w:rFonts w:ascii="Arial" w:eastAsiaTheme="minorEastAsia" w:hAnsi="Arial" w:cs="Tahoma"/>
      <w:sz w:val="20"/>
      <w:szCs w:val="24"/>
      <w:lang w:eastAsia="pt-BR"/>
    </w:rPr>
  </w:style>
  <w:style w:type="paragraph" w:customStyle="1" w:styleId="Nvel1-SemNumerao">
    <w:name w:val="Nível 1-Sem Numeração"/>
    <w:basedOn w:val="Normal"/>
    <w:link w:val="Nvel1-SemNumeraoChar"/>
    <w:qFormat/>
    <w:rsid w:val="00853352"/>
    <w:pPr>
      <w:keepNext/>
      <w:keepLines/>
      <w:tabs>
        <w:tab w:val="left" w:pos="0"/>
      </w:tabs>
      <w:spacing w:before="120" w:after="120" w:line="312" w:lineRule="auto"/>
      <w:ind w:left="709"/>
      <w:jc w:val="both"/>
      <w:outlineLvl w:val="1"/>
    </w:pPr>
    <w:rPr>
      <w:rFonts w:ascii="Arial" w:eastAsiaTheme="majorEastAsia" w:hAnsi="Arial" w:cs="Arial"/>
      <w:b/>
      <w:bCs/>
      <w:sz w:val="20"/>
      <w:szCs w:val="20"/>
    </w:rPr>
  </w:style>
  <w:style w:type="character" w:customStyle="1" w:styleId="Nvel1-SemNumeraoChar">
    <w:name w:val="Nível 1-Sem Numeração Char"/>
    <w:basedOn w:val="Fontepargpadro"/>
    <w:link w:val="Nvel1-SemNumerao"/>
    <w:rsid w:val="00853352"/>
    <w:rPr>
      <w:rFonts w:ascii="Arial" w:eastAsiaTheme="majorEastAsia" w:hAnsi="Arial" w:cs="Arial"/>
      <w:b/>
      <w:bCs/>
      <w:sz w:val="20"/>
      <w:szCs w:val="20"/>
      <w:lang w:eastAsia="pt-BR"/>
    </w:rPr>
  </w:style>
  <w:style w:type="paragraph" w:customStyle="1" w:styleId="Nivel3">
    <w:name w:val="Nivel 3"/>
    <w:basedOn w:val="Normal"/>
    <w:rsid w:val="00853352"/>
    <w:pPr>
      <w:numPr>
        <w:ilvl w:val="2"/>
        <w:numId w:val="9"/>
      </w:numPr>
    </w:pPr>
    <w:rPr>
      <w:rFonts w:ascii="Ecofont_Spranq_eco_Sans" w:eastAsiaTheme="minorEastAsia" w:hAnsi="Ecofont_Spranq_eco_Sans" w:cs="Tahoma"/>
    </w:rPr>
  </w:style>
  <w:style w:type="character" w:customStyle="1" w:styleId="Ttulo1Char">
    <w:name w:val="Título 1 Char"/>
    <w:basedOn w:val="Fontepargpadro"/>
    <w:link w:val="Ttulo1"/>
    <w:uiPriority w:val="9"/>
    <w:rsid w:val="00853352"/>
    <w:rPr>
      <w:rFonts w:asciiTheme="majorHAnsi" w:eastAsiaTheme="majorEastAsia" w:hAnsiTheme="majorHAnsi" w:cstheme="majorBidi"/>
      <w:color w:val="2F5496" w:themeColor="accent1" w:themeShade="BF"/>
      <w:sz w:val="32"/>
      <w:szCs w:val="32"/>
      <w:lang w:eastAsia="pt-BR"/>
    </w:rPr>
  </w:style>
  <w:style w:type="character" w:styleId="HiperlinkVisitado">
    <w:name w:val="FollowedHyperlink"/>
    <w:basedOn w:val="Fontepargpadro"/>
    <w:uiPriority w:val="99"/>
    <w:semiHidden/>
    <w:unhideWhenUsed/>
    <w:rsid w:val="004E3C93"/>
    <w:rPr>
      <w:color w:val="954F72" w:themeColor="followedHyperlink"/>
      <w:u w:val="single"/>
    </w:rPr>
  </w:style>
  <w:style w:type="paragraph" w:styleId="NormalWeb">
    <w:name w:val="Normal (Web)"/>
    <w:basedOn w:val="Normal"/>
    <w:uiPriority w:val="99"/>
    <w:unhideWhenUsed/>
    <w:rsid w:val="0054325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8439712">
      <w:bodyDiv w:val="1"/>
      <w:marLeft w:val="0"/>
      <w:marRight w:val="0"/>
      <w:marTop w:val="0"/>
      <w:marBottom w:val="0"/>
      <w:divBdr>
        <w:top w:val="none" w:sz="0" w:space="0" w:color="auto"/>
        <w:left w:val="none" w:sz="0" w:space="0" w:color="auto"/>
        <w:bottom w:val="none" w:sz="0" w:space="0" w:color="auto"/>
        <w:right w:val="none" w:sz="0" w:space="0" w:color="auto"/>
      </w:divBdr>
    </w:div>
    <w:div w:id="269431970">
      <w:bodyDiv w:val="1"/>
      <w:marLeft w:val="0"/>
      <w:marRight w:val="0"/>
      <w:marTop w:val="0"/>
      <w:marBottom w:val="0"/>
      <w:divBdr>
        <w:top w:val="none" w:sz="0" w:space="0" w:color="auto"/>
        <w:left w:val="none" w:sz="0" w:space="0" w:color="auto"/>
        <w:bottom w:val="none" w:sz="0" w:space="0" w:color="auto"/>
        <w:right w:val="none" w:sz="0" w:space="0" w:color="auto"/>
      </w:divBdr>
    </w:div>
    <w:div w:id="508523339">
      <w:bodyDiv w:val="1"/>
      <w:marLeft w:val="0"/>
      <w:marRight w:val="0"/>
      <w:marTop w:val="0"/>
      <w:marBottom w:val="0"/>
      <w:divBdr>
        <w:top w:val="none" w:sz="0" w:space="0" w:color="auto"/>
        <w:left w:val="none" w:sz="0" w:space="0" w:color="auto"/>
        <w:bottom w:val="none" w:sz="0" w:space="0" w:color="auto"/>
        <w:right w:val="none" w:sz="0" w:space="0" w:color="auto"/>
      </w:divBdr>
    </w:div>
    <w:div w:id="935819894">
      <w:bodyDiv w:val="1"/>
      <w:marLeft w:val="0"/>
      <w:marRight w:val="0"/>
      <w:marTop w:val="0"/>
      <w:marBottom w:val="0"/>
      <w:divBdr>
        <w:top w:val="none" w:sz="0" w:space="0" w:color="auto"/>
        <w:left w:val="none" w:sz="0" w:space="0" w:color="auto"/>
        <w:bottom w:val="none" w:sz="0" w:space="0" w:color="auto"/>
        <w:right w:val="none" w:sz="0" w:space="0" w:color="auto"/>
      </w:divBdr>
    </w:div>
    <w:div w:id="1043284037">
      <w:bodyDiv w:val="1"/>
      <w:marLeft w:val="0"/>
      <w:marRight w:val="0"/>
      <w:marTop w:val="0"/>
      <w:marBottom w:val="0"/>
      <w:divBdr>
        <w:top w:val="none" w:sz="0" w:space="0" w:color="auto"/>
        <w:left w:val="none" w:sz="0" w:space="0" w:color="auto"/>
        <w:bottom w:val="none" w:sz="0" w:space="0" w:color="auto"/>
        <w:right w:val="none" w:sz="0" w:space="0" w:color="auto"/>
      </w:divBdr>
    </w:div>
    <w:div w:id="1131750499">
      <w:bodyDiv w:val="1"/>
      <w:marLeft w:val="0"/>
      <w:marRight w:val="0"/>
      <w:marTop w:val="0"/>
      <w:marBottom w:val="0"/>
      <w:divBdr>
        <w:top w:val="none" w:sz="0" w:space="0" w:color="auto"/>
        <w:left w:val="none" w:sz="0" w:space="0" w:color="auto"/>
        <w:bottom w:val="none" w:sz="0" w:space="0" w:color="auto"/>
        <w:right w:val="none" w:sz="0" w:space="0" w:color="auto"/>
      </w:divBdr>
    </w:div>
    <w:div w:id="1970549754">
      <w:bodyDiv w:val="1"/>
      <w:marLeft w:val="0"/>
      <w:marRight w:val="0"/>
      <w:marTop w:val="0"/>
      <w:marBottom w:val="0"/>
      <w:divBdr>
        <w:top w:val="none" w:sz="0" w:space="0" w:color="auto"/>
        <w:left w:val="none" w:sz="0" w:space="0" w:color="auto"/>
        <w:bottom w:val="none" w:sz="0" w:space="0" w:color="auto"/>
        <w:right w:val="none" w:sz="0" w:space="0" w:color="auto"/>
      </w:divBdr>
    </w:div>
    <w:div w:id="209107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quatis.rj.leg.br" TargetMode="External"/><Relationship Id="rId3" Type="http://schemas.openxmlformats.org/officeDocument/2006/relationships/settings" Target="settings.xml"/><Relationship Id="rId7" Type="http://schemas.openxmlformats.org/officeDocument/2006/relationships/hyperlink" Target="mailto:licita&#231;&#227;o.contrato@quatis.rj.leg.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mpras@quatis.rj.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7</Pages>
  <Words>1608</Words>
  <Characters>8687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Yago Freitas</dc:creator>
  <cp:keywords/>
  <dc:description/>
  <cp:lastModifiedBy>CMQ</cp:lastModifiedBy>
  <cp:revision>23</cp:revision>
  <dcterms:created xsi:type="dcterms:W3CDTF">2023-02-28T11:35:00Z</dcterms:created>
  <dcterms:modified xsi:type="dcterms:W3CDTF">2023-03-15T16:29:00Z</dcterms:modified>
</cp:coreProperties>
</file>