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211"/>
      </w:tblGrid>
      <w:tr w:rsidR="00116C88" w:rsidRPr="0012444D" w:rsidTr="00110120">
        <w:tc>
          <w:tcPr>
            <w:tcW w:w="9211" w:type="dxa"/>
            <w:shd w:val="clear" w:color="auto" w:fill="D9D9D9" w:themeFill="background1" w:themeFillShade="D9"/>
          </w:tcPr>
          <w:p w:rsidR="00116C88" w:rsidRPr="0012444D" w:rsidRDefault="00116C88" w:rsidP="006E02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2444D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TERMO DE REFERÊNCIA Nº 026/2023</w:t>
            </w:r>
            <w:r w:rsidR="00110120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 - RETIFICADO</w:t>
            </w:r>
          </w:p>
        </w:tc>
      </w:tr>
    </w:tbl>
    <w:p w:rsidR="00116C88" w:rsidRPr="0012444D" w:rsidRDefault="00116C88" w:rsidP="006E02C6">
      <w:pPr>
        <w:jc w:val="both"/>
        <w:rPr>
          <w:rFonts w:asciiTheme="minorHAnsi" w:eastAsia="Calibri" w:hAnsiTheme="minorHAnsi" w:cstheme="minorHAnsi"/>
          <w:b/>
          <w:bCs/>
          <w:highlight w:val="yellow"/>
          <w:u w:val="single"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214"/>
      </w:tblGrid>
      <w:tr w:rsidR="00116C88" w:rsidRPr="0012444D" w:rsidTr="0012444D">
        <w:trPr>
          <w:trHeight w:val="197"/>
        </w:trPr>
        <w:tc>
          <w:tcPr>
            <w:tcW w:w="9214" w:type="dxa"/>
            <w:shd w:val="clear" w:color="auto" w:fill="D9D9D9" w:themeFill="background1" w:themeFillShade="D9"/>
          </w:tcPr>
          <w:p w:rsidR="00116C88" w:rsidRPr="00572132" w:rsidRDefault="00116C88" w:rsidP="006E02C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572132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DO OBJETO:</w:t>
            </w:r>
          </w:p>
        </w:tc>
      </w:tr>
    </w:tbl>
    <w:p w:rsidR="009202E2" w:rsidRDefault="00116C88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2444D">
        <w:rPr>
          <w:rFonts w:asciiTheme="minorHAnsi" w:hAnsiTheme="minorHAnsi" w:cstheme="minorHAnsi"/>
          <w:sz w:val="24"/>
          <w:szCs w:val="24"/>
        </w:rPr>
        <w:t xml:space="preserve">O presente Termo de Referência tem por finalidade dar instrução quanto ao processo de </w:t>
      </w:r>
      <w:r w:rsidRPr="0012444D">
        <w:rPr>
          <w:rFonts w:asciiTheme="minorHAnsi" w:hAnsiTheme="minorHAnsi" w:cstheme="minorHAnsi"/>
          <w:b/>
          <w:bCs/>
          <w:sz w:val="24"/>
          <w:szCs w:val="24"/>
        </w:rPr>
        <w:t>CONTRATAÇÃO DE EMPRESA ESPECIALIZADA NA PRESTAÇÃO DE SERVIÇOS DE MANUTENÇÃO CORRETIVA</w:t>
      </w:r>
      <w:r w:rsidR="00110120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12444D">
        <w:rPr>
          <w:rFonts w:asciiTheme="minorHAnsi" w:hAnsiTheme="minorHAnsi" w:cstheme="minorHAnsi"/>
          <w:b/>
          <w:bCs/>
          <w:sz w:val="24"/>
          <w:szCs w:val="24"/>
        </w:rPr>
        <w:t xml:space="preserve"> COM REPOSIÇÃO DE PEÇAS EM APARELHOS DE AR CONDICIONADO DA CÂMARA MUNICIPAL DE QUATIS, </w:t>
      </w:r>
      <w:r w:rsidRPr="0012444D">
        <w:rPr>
          <w:rFonts w:asciiTheme="minorHAnsi" w:hAnsiTheme="minorHAnsi" w:cstheme="minorHAnsi"/>
          <w:sz w:val="24"/>
          <w:szCs w:val="24"/>
        </w:rPr>
        <w:t>conforme detalhamento descrito neste documento.</w:t>
      </w:r>
    </w:p>
    <w:p w:rsidR="009202E2" w:rsidRDefault="009202E2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02E2">
        <w:rPr>
          <w:rFonts w:asciiTheme="minorHAnsi" w:hAnsiTheme="minorHAnsi" w:cstheme="minorHAnsi"/>
          <w:sz w:val="24"/>
          <w:szCs w:val="24"/>
        </w:rPr>
        <w:t>Conforme art. 2º, III da Lei nº 13.589/2018, manutenção é toda atividade de natureza técnica ou administrativa destinada a preservar as características do desempenho técnico dos componentes dos sistemas de climatização, garantindo as condições de boa qualidade do ar interior.</w:t>
      </w:r>
    </w:p>
    <w:p w:rsidR="00904984" w:rsidRPr="009202E2" w:rsidRDefault="00904984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2444D">
        <w:rPr>
          <w:rFonts w:asciiTheme="minorHAnsi" w:hAnsiTheme="minorHAnsi" w:cstheme="minorHAnsi"/>
          <w:b/>
          <w:bCs/>
          <w:sz w:val="24"/>
          <w:szCs w:val="24"/>
        </w:rPr>
        <w:t>Manutenção corretiva</w:t>
      </w:r>
      <w:r w:rsidRPr="0012444D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2444D">
        <w:rPr>
          <w:rFonts w:asciiTheme="minorHAnsi" w:hAnsiTheme="minorHAnsi" w:cstheme="minorHAnsi"/>
          <w:sz w:val="24"/>
          <w:szCs w:val="24"/>
        </w:rPr>
        <w:t>Revisões e serviços de caráter corretivo não previsto, para possibilitar a reparação de defeitos e falhas em qualquer parte do equipamento, com substituição de peças e acessórios originais,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2444D">
        <w:rPr>
          <w:rFonts w:asciiTheme="minorHAnsi" w:hAnsiTheme="minorHAnsi" w:cstheme="minorHAnsi"/>
          <w:sz w:val="24"/>
          <w:szCs w:val="24"/>
        </w:rPr>
        <w:t>genuínos ou outras peças paralelas de primeira linha e outros serviços afins, que se façam necessários para dar plena operacionalidade aos equipamentos de Ar condicionado.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116C88" w:rsidRPr="0012444D" w:rsidTr="00110120">
        <w:tc>
          <w:tcPr>
            <w:tcW w:w="9211" w:type="dxa"/>
            <w:shd w:val="clear" w:color="auto" w:fill="D9D9D9" w:themeFill="background1" w:themeFillShade="D9"/>
          </w:tcPr>
          <w:p w:rsidR="00116C88" w:rsidRPr="0012444D" w:rsidRDefault="00116C88" w:rsidP="006E02C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2132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DA JUSTIFICATIVA:</w:t>
            </w:r>
          </w:p>
        </w:tc>
      </w:tr>
    </w:tbl>
    <w:p w:rsidR="00BA5D0C" w:rsidRDefault="00B34A45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24494925"/>
      <w:r w:rsidRPr="00B34A45">
        <w:rPr>
          <w:rFonts w:asciiTheme="minorHAnsi" w:hAnsiTheme="minorHAnsi" w:cstheme="minorHAnsi"/>
          <w:sz w:val="24"/>
          <w:szCs w:val="24"/>
        </w:rPr>
        <w:t>Tal contratação se faz necessária, considerando que o Ministério da Saúde por meio da Portaria nº 3.523/98, com orientação técnica dada pela Resolução RE nº 9, de 16/01/2003, da ANVISA – Agência Nacional de Vigilância Sanitária</w:t>
      </w:r>
      <w:r w:rsidR="0009698A">
        <w:rPr>
          <w:rFonts w:asciiTheme="minorHAnsi" w:hAnsiTheme="minorHAnsi" w:cstheme="minorHAnsi"/>
          <w:sz w:val="24"/>
          <w:szCs w:val="24"/>
        </w:rPr>
        <w:t xml:space="preserve"> e a Lei nº 13.589/2018, que </w:t>
      </w:r>
      <w:r w:rsidR="0009698A" w:rsidRPr="0009698A">
        <w:rPr>
          <w:rFonts w:asciiTheme="minorHAnsi" w:hAnsiTheme="minorHAnsi" w:cstheme="minorHAnsi"/>
          <w:sz w:val="24"/>
          <w:szCs w:val="24"/>
        </w:rPr>
        <w:t>dispõe sobre a manutenção de instalações e equipamentos de sistemas de climatização de ambientes</w:t>
      </w:r>
      <w:r w:rsidR="0009698A">
        <w:rPr>
          <w:rFonts w:asciiTheme="minorHAnsi" w:hAnsiTheme="minorHAnsi" w:cstheme="minorHAnsi"/>
          <w:sz w:val="24"/>
          <w:szCs w:val="24"/>
        </w:rPr>
        <w:t xml:space="preserve">, </w:t>
      </w:r>
      <w:r w:rsidRPr="0009698A">
        <w:rPr>
          <w:rFonts w:asciiTheme="minorHAnsi" w:hAnsiTheme="minorHAnsi" w:cstheme="minorHAnsi"/>
          <w:sz w:val="24"/>
          <w:szCs w:val="24"/>
        </w:rPr>
        <w:t xml:space="preserve">estabeleceu as condições mínimas a serem obedecidas em prédios com sistemas de </w:t>
      </w:r>
      <w:r w:rsidR="008B597C">
        <w:rPr>
          <w:rFonts w:asciiTheme="minorHAnsi" w:hAnsiTheme="minorHAnsi" w:cstheme="minorHAnsi"/>
          <w:sz w:val="24"/>
          <w:szCs w:val="24"/>
        </w:rPr>
        <w:t xml:space="preserve">climatização </w:t>
      </w:r>
      <w:r w:rsidRPr="0009698A">
        <w:rPr>
          <w:rFonts w:asciiTheme="minorHAnsi" w:hAnsiTheme="minorHAnsi" w:cstheme="minorHAnsi"/>
          <w:sz w:val="24"/>
          <w:szCs w:val="24"/>
        </w:rPr>
        <w:t>artificial, determinando</w:t>
      </w:r>
      <w:r w:rsidR="008B597C">
        <w:rPr>
          <w:rFonts w:asciiTheme="minorHAnsi" w:hAnsiTheme="minorHAnsi" w:cstheme="minorHAnsi"/>
          <w:sz w:val="24"/>
          <w:szCs w:val="24"/>
        </w:rPr>
        <w:t xml:space="preserve"> assim</w:t>
      </w:r>
      <w:r w:rsidRPr="0009698A">
        <w:rPr>
          <w:rFonts w:asciiTheme="minorHAnsi" w:hAnsiTheme="minorHAnsi" w:cstheme="minorHAnsi"/>
          <w:sz w:val="24"/>
          <w:szCs w:val="24"/>
        </w:rPr>
        <w:t xml:space="preserve"> critérios rígidos de manutenção, operação e controle, impondo obrigatoriedade de atendimento aos </w:t>
      </w:r>
      <w:r w:rsidR="008B597C" w:rsidRPr="008B597C">
        <w:rPr>
          <w:rFonts w:asciiTheme="minorHAnsi" w:hAnsiTheme="minorHAnsi" w:cstheme="minorHAnsi"/>
          <w:sz w:val="24"/>
          <w:szCs w:val="24"/>
        </w:rPr>
        <w:t xml:space="preserve">proprietários, locatários e prepostos responsáveis </w:t>
      </w:r>
      <w:r w:rsidRPr="0009698A">
        <w:rPr>
          <w:rFonts w:asciiTheme="minorHAnsi" w:hAnsiTheme="minorHAnsi" w:cstheme="minorHAnsi"/>
          <w:sz w:val="24"/>
          <w:szCs w:val="24"/>
        </w:rPr>
        <w:t>de prédios públicos sob pena de graves sanções.</w:t>
      </w:r>
    </w:p>
    <w:p w:rsidR="00BA5D0C" w:rsidRPr="00BA5D0C" w:rsidRDefault="00B34A45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A5D0C">
        <w:rPr>
          <w:rFonts w:asciiTheme="minorHAnsi" w:hAnsiTheme="minorHAnsi" w:cstheme="minorHAnsi"/>
          <w:sz w:val="24"/>
          <w:szCs w:val="24"/>
        </w:rPr>
        <w:lastRenderedPageBreak/>
        <w:t>Sendo assim, verifica-se que a manutenção além de ser uma necessidade indispensável ao equipamento é, também, uma exigência normativa de caráter obrigatório. Tais equipamentos são imprescindíveis ao desenvolvimento das atividades dest</w:t>
      </w:r>
      <w:r w:rsidR="008B597C" w:rsidRPr="00BA5D0C">
        <w:rPr>
          <w:rFonts w:asciiTheme="minorHAnsi" w:hAnsiTheme="minorHAnsi" w:cstheme="minorHAnsi"/>
          <w:sz w:val="24"/>
          <w:szCs w:val="24"/>
        </w:rPr>
        <w:t>a Casa de Leis</w:t>
      </w:r>
      <w:r w:rsidRPr="00BA5D0C">
        <w:rPr>
          <w:rFonts w:asciiTheme="minorHAnsi" w:hAnsiTheme="minorHAnsi" w:cstheme="minorHAnsi"/>
          <w:sz w:val="24"/>
          <w:szCs w:val="24"/>
        </w:rPr>
        <w:t xml:space="preserve">, </w:t>
      </w:r>
      <w:r w:rsidR="008B597C" w:rsidRPr="00BA5D0C">
        <w:rPr>
          <w:rFonts w:asciiTheme="minorHAnsi" w:hAnsiTheme="minorHAnsi" w:cstheme="minorHAnsi"/>
          <w:sz w:val="24"/>
          <w:szCs w:val="24"/>
        </w:rPr>
        <w:t>em virtude de</w:t>
      </w:r>
      <w:r w:rsidRPr="00BA5D0C">
        <w:rPr>
          <w:rFonts w:asciiTheme="minorHAnsi" w:hAnsiTheme="minorHAnsi" w:cstheme="minorHAnsi"/>
          <w:sz w:val="24"/>
          <w:szCs w:val="24"/>
        </w:rPr>
        <w:t xml:space="preserve"> proporciona</w:t>
      </w:r>
      <w:r w:rsidR="008B597C" w:rsidRPr="00BA5D0C">
        <w:rPr>
          <w:rFonts w:asciiTheme="minorHAnsi" w:hAnsiTheme="minorHAnsi" w:cstheme="minorHAnsi"/>
          <w:sz w:val="24"/>
          <w:szCs w:val="24"/>
        </w:rPr>
        <w:t>r</w:t>
      </w:r>
      <w:r w:rsidRPr="00BA5D0C">
        <w:rPr>
          <w:rFonts w:asciiTheme="minorHAnsi" w:hAnsiTheme="minorHAnsi" w:cstheme="minorHAnsi"/>
          <w:sz w:val="24"/>
          <w:szCs w:val="24"/>
        </w:rPr>
        <w:t xml:space="preserve"> o bem estar, saúde e conforto térmico a</w:t>
      </w:r>
      <w:r w:rsidR="008B597C" w:rsidRPr="00BA5D0C">
        <w:rPr>
          <w:rFonts w:asciiTheme="minorHAnsi" w:hAnsiTheme="minorHAnsi" w:cstheme="minorHAnsi"/>
          <w:sz w:val="24"/>
          <w:szCs w:val="24"/>
        </w:rPr>
        <w:t xml:space="preserve">o público, vereadores e servidores, fator fundamental para consolidar e fortificar a atuação da Câmara Municipal de Quatis. </w:t>
      </w:r>
    </w:p>
    <w:p w:rsidR="00B34A45" w:rsidRPr="00BA5D0C" w:rsidRDefault="00B34A45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A5D0C">
        <w:rPr>
          <w:rFonts w:asciiTheme="minorHAnsi" w:hAnsiTheme="minorHAnsi" w:cstheme="minorHAnsi"/>
          <w:sz w:val="24"/>
          <w:szCs w:val="24"/>
        </w:rPr>
        <w:t xml:space="preserve">Assim como, o fato de inexistirem nos quadros atuais da Câmara Municipal de Quatis servidores com as habilidades necessárias para a execução das atividades de manutenção de aparelhos de ar condicionado, considerando também, que a terceirização visando </w:t>
      </w:r>
      <w:proofErr w:type="gramStart"/>
      <w:r w:rsidRPr="00BA5D0C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A5D0C">
        <w:rPr>
          <w:rFonts w:asciiTheme="minorHAnsi" w:hAnsiTheme="minorHAnsi" w:cstheme="minorHAnsi"/>
          <w:sz w:val="24"/>
          <w:szCs w:val="24"/>
        </w:rPr>
        <w:t xml:space="preserve"> contratação de empresa especializada, é uma alternativa para preservar o bom estado de conservação dos aparelhos e assegurar a continuidade do funcionamento dos mesmos.</w:t>
      </w:r>
    </w:p>
    <w:tbl>
      <w:tblPr>
        <w:tblStyle w:val="Tabelacomgrade"/>
        <w:tblW w:w="9243" w:type="dxa"/>
        <w:tblInd w:w="-34" w:type="dxa"/>
        <w:tblLook w:val="04A0"/>
      </w:tblPr>
      <w:tblGrid>
        <w:gridCol w:w="9243"/>
      </w:tblGrid>
      <w:tr w:rsidR="00116C88" w:rsidRPr="00B34A45" w:rsidTr="00BA5D0C">
        <w:tc>
          <w:tcPr>
            <w:tcW w:w="9243" w:type="dxa"/>
            <w:shd w:val="clear" w:color="auto" w:fill="D9D9D9" w:themeFill="background1" w:themeFillShade="D9"/>
          </w:tcPr>
          <w:bookmarkEnd w:id="0"/>
          <w:p w:rsidR="00116C88" w:rsidRPr="00B34A45" w:rsidRDefault="00116C88" w:rsidP="006E02C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B34A45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DO VALOR:</w:t>
            </w:r>
          </w:p>
        </w:tc>
      </w:tr>
    </w:tbl>
    <w:p w:rsidR="001C6663" w:rsidRPr="001C6663" w:rsidRDefault="001C6663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valor global em potencial do contrato, t</w:t>
      </w:r>
      <w:r w:rsidR="00116C88" w:rsidRPr="00B34A45">
        <w:rPr>
          <w:rFonts w:asciiTheme="minorHAnsi" w:hAnsiTheme="minorHAnsi" w:cstheme="minorHAnsi"/>
          <w:sz w:val="24"/>
          <w:szCs w:val="24"/>
        </w:rPr>
        <w:t>rata-se de um resultado de pesquisa de preços conforme Coleta de Preços e quadro comparativo, chegando assim aos valores abaixo:</w:t>
      </w:r>
    </w:p>
    <w:tbl>
      <w:tblPr>
        <w:tblStyle w:val="Tabelacomgrade"/>
        <w:tblW w:w="9209" w:type="dxa"/>
        <w:tblLook w:val="04A0"/>
      </w:tblPr>
      <w:tblGrid>
        <w:gridCol w:w="832"/>
        <w:gridCol w:w="949"/>
        <w:gridCol w:w="811"/>
        <w:gridCol w:w="6617"/>
      </w:tblGrid>
      <w:tr w:rsidR="00BA5D0C" w:rsidRPr="0012444D" w:rsidTr="00BA5D0C">
        <w:tc>
          <w:tcPr>
            <w:tcW w:w="832" w:type="dxa"/>
            <w:shd w:val="clear" w:color="auto" w:fill="D9D9D9" w:themeFill="background1" w:themeFillShade="D9"/>
          </w:tcPr>
          <w:p w:rsidR="00BA5D0C" w:rsidRPr="0068105B" w:rsidRDefault="00BA5D0C" w:rsidP="006E02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105B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:rsidR="00BA5D0C" w:rsidRPr="0068105B" w:rsidRDefault="00BA5D0C" w:rsidP="006E02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105B">
              <w:rPr>
                <w:rFonts w:asciiTheme="minorHAnsi" w:hAnsiTheme="minorHAnsi" w:cstheme="minorHAnsi"/>
                <w:b/>
                <w:bCs/>
              </w:rPr>
              <w:t>Quant.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:rsidR="00BA5D0C" w:rsidRPr="0068105B" w:rsidRDefault="00BA5D0C" w:rsidP="006E02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105B">
              <w:rPr>
                <w:rFonts w:asciiTheme="minorHAnsi" w:hAnsiTheme="minorHAnsi" w:cstheme="minorHAnsi"/>
                <w:b/>
                <w:bCs/>
              </w:rPr>
              <w:t>Unid.</w:t>
            </w:r>
          </w:p>
        </w:tc>
        <w:tc>
          <w:tcPr>
            <w:tcW w:w="6617" w:type="dxa"/>
            <w:shd w:val="clear" w:color="auto" w:fill="D9D9D9" w:themeFill="background1" w:themeFillShade="D9"/>
          </w:tcPr>
          <w:p w:rsidR="00BA5D0C" w:rsidRPr="0068105B" w:rsidRDefault="00BA5D0C" w:rsidP="006E02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105B">
              <w:rPr>
                <w:rFonts w:asciiTheme="minorHAnsi" w:hAnsiTheme="minorHAnsi" w:cstheme="minorHAnsi"/>
                <w:b/>
                <w:bCs/>
              </w:rPr>
              <w:t>Especificação</w:t>
            </w:r>
          </w:p>
        </w:tc>
      </w:tr>
      <w:tr w:rsidR="00BA5D0C" w:rsidRPr="0012444D" w:rsidTr="00BA5D0C">
        <w:tc>
          <w:tcPr>
            <w:tcW w:w="832" w:type="dxa"/>
          </w:tcPr>
          <w:p w:rsidR="00BA5D0C" w:rsidRPr="001378BA" w:rsidRDefault="00BA5D0C" w:rsidP="006E02C6">
            <w:pPr>
              <w:jc w:val="center"/>
              <w:rPr>
                <w:rFonts w:asciiTheme="minorHAnsi" w:hAnsiTheme="minorHAnsi" w:cstheme="minorHAnsi"/>
              </w:rPr>
            </w:pPr>
          </w:p>
          <w:p w:rsidR="00BA5D0C" w:rsidRPr="001378BA" w:rsidRDefault="00BA5D0C" w:rsidP="006E02C6">
            <w:pPr>
              <w:jc w:val="center"/>
              <w:rPr>
                <w:rFonts w:asciiTheme="minorHAnsi" w:hAnsiTheme="minorHAnsi" w:cstheme="minorHAnsi"/>
              </w:rPr>
            </w:pPr>
            <w:r w:rsidRPr="001378BA">
              <w:rPr>
                <w:rFonts w:asciiTheme="minorHAnsi" w:hAnsiTheme="minorHAnsi" w:cstheme="minorHAnsi"/>
              </w:rPr>
              <w:t>0</w:t>
            </w:r>
            <w:r w:rsidR="0033721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49" w:type="dxa"/>
          </w:tcPr>
          <w:p w:rsidR="001378BA" w:rsidRDefault="001378BA" w:rsidP="006E02C6">
            <w:pPr>
              <w:jc w:val="center"/>
              <w:rPr>
                <w:rFonts w:asciiTheme="minorHAnsi" w:hAnsiTheme="minorHAnsi" w:cstheme="minorHAnsi"/>
              </w:rPr>
            </w:pPr>
          </w:p>
          <w:p w:rsidR="00BA5D0C" w:rsidRPr="001378BA" w:rsidRDefault="001378BA" w:rsidP="006E02C6">
            <w:pPr>
              <w:jc w:val="center"/>
              <w:rPr>
                <w:rFonts w:asciiTheme="minorHAnsi" w:hAnsiTheme="minorHAnsi" w:cstheme="minorHAnsi"/>
              </w:rPr>
            </w:pPr>
            <w:r w:rsidRPr="001378B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11" w:type="dxa"/>
          </w:tcPr>
          <w:p w:rsidR="001378BA" w:rsidRDefault="001378BA" w:rsidP="006E02C6">
            <w:pPr>
              <w:rPr>
                <w:rFonts w:asciiTheme="minorHAnsi" w:hAnsiTheme="minorHAnsi" w:cstheme="minorHAnsi"/>
              </w:rPr>
            </w:pPr>
          </w:p>
          <w:p w:rsidR="00BA5D0C" w:rsidRPr="001378BA" w:rsidRDefault="001378BA" w:rsidP="006E02C6">
            <w:pPr>
              <w:rPr>
                <w:rFonts w:asciiTheme="minorHAnsi" w:hAnsiTheme="minorHAnsi" w:cstheme="minorHAnsi"/>
              </w:rPr>
            </w:pPr>
            <w:r w:rsidRPr="001378BA">
              <w:rPr>
                <w:rFonts w:asciiTheme="minorHAnsi" w:hAnsiTheme="minorHAnsi" w:cstheme="minorHAnsi"/>
              </w:rPr>
              <w:t>Unid.</w:t>
            </w:r>
          </w:p>
        </w:tc>
        <w:tc>
          <w:tcPr>
            <w:tcW w:w="6617" w:type="dxa"/>
          </w:tcPr>
          <w:p w:rsidR="00BA5D0C" w:rsidRPr="0012444D" w:rsidRDefault="00BA5D0C" w:rsidP="006E02C6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1378BA">
              <w:rPr>
                <w:rFonts w:asciiTheme="minorHAnsi" w:hAnsiTheme="minorHAnsi" w:cstheme="minorHAnsi"/>
              </w:rPr>
              <w:t xml:space="preserve">Serviço de </w:t>
            </w:r>
            <w:r w:rsidRPr="001378BA">
              <w:rPr>
                <w:rFonts w:asciiTheme="minorHAnsi" w:hAnsiTheme="minorHAnsi" w:cstheme="minorHAnsi"/>
                <w:b/>
                <w:bCs/>
              </w:rPr>
              <w:t>manutenção</w:t>
            </w:r>
            <w:r w:rsidR="0033721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378BA">
              <w:rPr>
                <w:rFonts w:asciiTheme="minorHAnsi" w:hAnsiTheme="minorHAnsi" w:cstheme="minorHAnsi"/>
                <w:b/>
                <w:bCs/>
              </w:rPr>
              <w:t>corretiva por demanda</w:t>
            </w:r>
            <w:r w:rsidRPr="001378BA">
              <w:rPr>
                <w:rFonts w:asciiTheme="minorHAnsi" w:hAnsiTheme="minorHAnsi" w:cstheme="minorHAnsi"/>
              </w:rPr>
              <w:t xml:space="preserve"> em aparelhos de ar condicionado, com reposição de peças originais e materiais de consumo.</w:t>
            </w:r>
          </w:p>
        </w:tc>
      </w:tr>
    </w:tbl>
    <w:p w:rsidR="00047396" w:rsidRPr="00047396" w:rsidRDefault="00047396" w:rsidP="006E02C6">
      <w:pPr>
        <w:pStyle w:val="PargrafodaLista"/>
        <w:numPr>
          <w:ilvl w:val="2"/>
          <w:numId w:val="2"/>
        </w:numPr>
        <w:spacing w:before="120" w:after="120" w:line="360" w:lineRule="auto"/>
        <w:ind w:left="1418" w:hanging="567"/>
        <w:contextualSpacing w:val="0"/>
        <w:jc w:val="both"/>
        <w:rPr>
          <w:rFonts w:ascii="Arial Narrow" w:eastAsia="Calibri" w:hAnsi="Arial Narrow" w:cs="Arial"/>
          <w:color w:val="000000"/>
          <w:sz w:val="22"/>
          <w:szCs w:val="22"/>
        </w:rPr>
      </w:pPr>
      <w:r w:rsidRPr="00047396">
        <w:rPr>
          <w:rFonts w:asciiTheme="minorHAnsi" w:hAnsiTheme="minorHAnsi" w:cstheme="minorHAnsi"/>
          <w:sz w:val="24"/>
          <w:szCs w:val="24"/>
        </w:rPr>
        <w:t>Os valores médios apresentados a</w:t>
      </w:r>
      <w:r>
        <w:rPr>
          <w:rFonts w:asciiTheme="minorHAnsi" w:hAnsiTheme="minorHAnsi" w:cstheme="minorHAnsi"/>
          <w:sz w:val="24"/>
          <w:szCs w:val="24"/>
        </w:rPr>
        <w:t>cima</w:t>
      </w:r>
      <w:r w:rsidRPr="00047396">
        <w:rPr>
          <w:rFonts w:asciiTheme="minorHAnsi" w:hAnsiTheme="minorHAnsi" w:cstheme="minorHAnsi"/>
          <w:sz w:val="24"/>
          <w:szCs w:val="24"/>
        </w:rPr>
        <w:t xml:space="preserve"> consistem em referências do que está sujeito a ser contratado pel</w:t>
      </w:r>
      <w:r>
        <w:rPr>
          <w:rFonts w:asciiTheme="minorHAnsi" w:hAnsiTheme="minorHAnsi" w:cstheme="minorHAnsi"/>
          <w:sz w:val="24"/>
          <w:szCs w:val="24"/>
        </w:rPr>
        <w:t>a Câmara Municipal de Quatis</w:t>
      </w:r>
      <w:r w:rsidRPr="00047396">
        <w:rPr>
          <w:rFonts w:asciiTheme="minorHAnsi" w:hAnsiTheme="minorHAnsi" w:cstheme="minorHAnsi"/>
          <w:sz w:val="24"/>
          <w:szCs w:val="24"/>
        </w:rPr>
        <w:t xml:space="preserve">, sendo que a contratação final será definida em função de cada demanda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047396">
        <w:rPr>
          <w:rFonts w:asciiTheme="minorHAnsi" w:hAnsiTheme="minorHAnsi" w:cstheme="minorHAnsi"/>
          <w:sz w:val="24"/>
          <w:szCs w:val="24"/>
        </w:rPr>
        <w:t>o serviço em si, ora prestado.</w:t>
      </w:r>
    </w:p>
    <w:p w:rsidR="00C46C51" w:rsidRDefault="00C46C51" w:rsidP="006E02C6">
      <w:pPr>
        <w:pStyle w:val="PargrafodaLista"/>
        <w:numPr>
          <w:ilvl w:val="2"/>
          <w:numId w:val="2"/>
        </w:numPr>
        <w:spacing w:before="120" w:after="120" w:line="360" w:lineRule="auto"/>
        <w:ind w:left="1418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 serviços descritos no objeto deverão ser realizados nas dependências da Câmara Municipal de Quatis, localizada na </w:t>
      </w:r>
      <w:r w:rsidRPr="00C46C51">
        <w:rPr>
          <w:rFonts w:asciiTheme="minorHAnsi" w:hAnsiTheme="minorHAnsi" w:cstheme="minorHAnsi"/>
          <w:sz w:val="24"/>
          <w:szCs w:val="24"/>
        </w:rPr>
        <w:t>Praça Dr. Teixeira Brandão, n° 32, Centro, Quatis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6C51">
        <w:rPr>
          <w:rFonts w:asciiTheme="minorHAnsi" w:hAnsiTheme="minorHAnsi" w:cstheme="minorHAnsi"/>
          <w:sz w:val="24"/>
          <w:szCs w:val="24"/>
        </w:rPr>
        <w:t>RJ, CEP: 27.410-190</w:t>
      </w:r>
      <w:r>
        <w:rPr>
          <w:rFonts w:asciiTheme="minorHAnsi" w:hAnsiTheme="minorHAnsi" w:cstheme="minorHAnsi"/>
          <w:sz w:val="24"/>
          <w:szCs w:val="24"/>
        </w:rPr>
        <w:t>, compreendendo os seguintes aparelhos:</w:t>
      </w:r>
    </w:p>
    <w:p w:rsidR="00337218" w:rsidRDefault="00337218" w:rsidP="00337218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p w:rsidR="00337218" w:rsidRPr="00337218" w:rsidRDefault="00337218" w:rsidP="00337218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46"/>
        <w:gridCol w:w="1074"/>
        <w:gridCol w:w="1119"/>
        <w:gridCol w:w="6251"/>
      </w:tblGrid>
      <w:tr w:rsidR="0068105B" w:rsidTr="00110120">
        <w:trPr>
          <w:trHeight w:val="300"/>
        </w:trPr>
        <w:tc>
          <w:tcPr>
            <w:tcW w:w="846" w:type="dxa"/>
            <w:shd w:val="clear" w:color="auto" w:fill="D9D9D9" w:themeFill="background1" w:themeFillShade="D9"/>
            <w:noWrap/>
            <w:vAlign w:val="bottom"/>
            <w:hideMark/>
          </w:tcPr>
          <w:p w:rsidR="0068105B" w:rsidRDefault="0068105B" w:rsidP="006E02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bottom"/>
            <w:hideMark/>
          </w:tcPr>
          <w:p w:rsidR="0068105B" w:rsidRDefault="0068105B" w:rsidP="006E02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119" w:type="dxa"/>
            <w:shd w:val="clear" w:color="auto" w:fill="D9D9D9" w:themeFill="background1" w:themeFillShade="D9"/>
            <w:noWrap/>
            <w:vAlign w:val="bottom"/>
            <w:hideMark/>
          </w:tcPr>
          <w:p w:rsidR="0068105B" w:rsidRDefault="0068105B" w:rsidP="006E02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6251" w:type="dxa"/>
            <w:shd w:val="clear" w:color="auto" w:fill="D9D9D9" w:themeFill="background1" w:themeFillShade="D9"/>
            <w:noWrap/>
            <w:vAlign w:val="bottom"/>
            <w:hideMark/>
          </w:tcPr>
          <w:p w:rsidR="0068105B" w:rsidRDefault="0068105B" w:rsidP="006E02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Aparelhos de Ar Condicionado</w:t>
            </w:r>
          </w:p>
        </w:tc>
      </w:tr>
      <w:tr w:rsidR="0068105B" w:rsidTr="00110120">
        <w:trPr>
          <w:trHeight w:val="31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YORK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68105B" w:rsidRPr="00AE4C02" w:rsidRDefault="0068105B" w:rsidP="006E02C6">
            <w:pPr>
              <w:jc w:val="both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Aparelhos Ar Condicionado 9.000 BTU’S</w:t>
            </w:r>
          </w:p>
        </w:tc>
      </w:tr>
      <w:tr w:rsidR="0068105B" w:rsidTr="00110120">
        <w:trPr>
          <w:trHeight w:val="31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KOMECO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68105B" w:rsidRPr="00AE4C02" w:rsidRDefault="0068105B" w:rsidP="006E02C6">
            <w:pPr>
              <w:jc w:val="both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Aparelhos Ar Condicionado 60.000 BTU’S</w:t>
            </w:r>
          </w:p>
        </w:tc>
      </w:tr>
      <w:tr w:rsidR="0068105B" w:rsidTr="00110120">
        <w:trPr>
          <w:trHeight w:val="31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KOMECO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68105B" w:rsidRPr="00AE4C02" w:rsidRDefault="0068105B" w:rsidP="006E02C6">
            <w:pPr>
              <w:jc w:val="both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Aparelho Ar Condicionado 30.000 BTU’S</w:t>
            </w:r>
          </w:p>
        </w:tc>
      </w:tr>
      <w:tr w:rsidR="0068105B" w:rsidTr="00110120">
        <w:trPr>
          <w:trHeight w:val="31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ELGIN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68105B" w:rsidRPr="00AE4C02" w:rsidRDefault="0068105B" w:rsidP="006E02C6">
            <w:pPr>
              <w:jc w:val="both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 xml:space="preserve">Condicionadores de Ar </w:t>
            </w:r>
            <w:proofErr w:type="spellStart"/>
            <w:r w:rsidRPr="00AE4C02">
              <w:rPr>
                <w:rFonts w:asciiTheme="minorHAnsi" w:hAnsiTheme="minorHAnsi" w:cstheme="minorHAnsi"/>
              </w:rPr>
              <w:t>Split</w:t>
            </w:r>
            <w:proofErr w:type="spellEnd"/>
            <w:r w:rsidRPr="00AE4C02">
              <w:rPr>
                <w:rFonts w:asciiTheme="minorHAnsi" w:hAnsiTheme="minorHAnsi" w:cstheme="minorHAnsi"/>
              </w:rPr>
              <w:t xml:space="preserve"> “</w:t>
            </w:r>
            <w:proofErr w:type="spellStart"/>
            <w:r w:rsidRPr="00AE4C02">
              <w:rPr>
                <w:rFonts w:asciiTheme="minorHAnsi" w:hAnsiTheme="minorHAnsi" w:cstheme="minorHAnsi"/>
              </w:rPr>
              <w:t>Hi</w:t>
            </w:r>
            <w:proofErr w:type="spellEnd"/>
            <w:r w:rsidRPr="00AE4C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4C02">
              <w:rPr>
                <w:rFonts w:asciiTheme="minorHAnsi" w:hAnsiTheme="minorHAnsi" w:cstheme="minorHAnsi"/>
              </w:rPr>
              <w:t>Wall</w:t>
            </w:r>
            <w:proofErr w:type="spellEnd"/>
            <w:r w:rsidRPr="00AE4C02">
              <w:rPr>
                <w:rFonts w:asciiTheme="minorHAnsi" w:hAnsiTheme="minorHAnsi" w:cstheme="minorHAnsi"/>
              </w:rPr>
              <w:t>” Digital 18.000 BTU’S Frio</w:t>
            </w:r>
          </w:p>
        </w:tc>
      </w:tr>
      <w:tr w:rsidR="0068105B" w:rsidTr="00110120">
        <w:trPr>
          <w:trHeight w:val="31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SPRINGER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68105B" w:rsidRPr="00AE4C02" w:rsidRDefault="0068105B" w:rsidP="006E02C6">
            <w:pPr>
              <w:jc w:val="both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 xml:space="preserve">Condicionadores de Ar </w:t>
            </w:r>
            <w:proofErr w:type="spellStart"/>
            <w:r w:rsidRPr="00AE4C02">
              <w:rPr>
                <w:rFonts w:asciiTheme="minorHAnsi" w:hAnsiTheme="minorHAnsi" w:cstheme="minorHAnsi"/>
              </w:rPr>
              <w:t>Split</w:t>
            </w:r>
            <w:proofErr w:type="spellEnd"/>
            <w:r w:rsidRPr="00AE4C02">
              <w:rPr>
                <w:rFonts w:asciiTheme="minorHAnsi" w:hAnsiTheme="minorHAnsi" w:cstheme="minorHAnsi"/>
              </w:rPr>
              <w:t xml:space="preserve"> “</w:t>
            </w:r>
            <w:proofErr w:type="spellStart"/>
            <w:r w:rsidRPr="00AE4C02">
              <w:rPr>
                <w:rFonts w:asciiTheme="minorHAnsi" w:hAnsiTheme="minorHAnsi" w:cstheme="minorHAnsi"/>
              </w:rPr>
              <w:t>Hi</w:t>
            </w:r>
            <w:proofErr w:type="spellEnd"/>
            <w:r w:rsidRPr="00AE4C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4C02">
              <w:rPr>
                <w:rFonts w:asciiTheme="minorHAnsi" w:hAnsiTheme="minorHAnsi" w:cstheme="minorHAnsi"/>
              </w:rPr>
              <w:t>Wall</w:t>
            </w:r>
            <w:proofErr w:type="spellEnd"/>
            <w:r w:rsidRPr="00AE4C02">
              <w:rPr>
                <w:rFonts w:asciiTheme="minorHAnsi" w:hAnsiTheme="minorHAnsi" w:cstheme="minorHAnsi"/>
              </w:rPr>
              <w:t>” Digital 9.000 BTU’S Frio</w:t>
            </w:r>
          </w:p>
        </w:tc>
      </w:tr>
      <w:tr w:rsidR="0068105B" w:rsidTr="00110120">
        <w:trPr>
          <w:trHeight w:val="31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PHILCO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68105B" w:rsidRPr="00AE4C02" w:rsidRDefault="0068105B" w:rsidP="006E02C6">
            <w:pPr>
              <w:jc w:val="both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 xml:space="preserve">Condicionador de Ar </w:t>
            </w:r>
            <w:proofErr w:type="spellStart"/>
            <w:r w:rsidRPr="00AE4C02">
              <w:rPr>
                <w:rFonts w:asciiTheme="minorHAnsi" w:hAnsiTheme="minorHAnsi" w:cstheme="minorHAnsi"/>
              </w:rPr>
              <w:t>Split</w:t>
            </w:r>
            <w:proofErr w:type="spellEnd"/>
            <w:r w:rsidRPr="00AE4C02">
              <w:rPr>
                <w:rFonts w:asciiTheme="minorHAnsi" w:hAnsiTheme="minorHAnsi" w:cstheme="minorHAnsi"/>
              </w:rPr>
              <w:t xml:space="preserve"> “</w:t>
            </w:r>
            <w:proofErr w:type="spellStart"/>
            <w:r w:rsidRPr="00AE4C02">
              <w:rPr>
                <w:rFonts w:asciiTheme="minorHAnsi" w:hAnsiTheme="minorHAnsi" w:cstheme="minorHAnsi"/>
              </w:rPr>
              <w:t>Hi</w:t>
            </w:r>
            <w:proofErr w:type="spellEnd"/>
            <w:r w:rsidRPr="00AE4C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4C02">
              <w:rPr>
                <w:rFonts w:asciiTheme="minorHAnsi" w:hAnsiTheme="minorHAnsi" w:cstheme="minorHAnsi"/>
              </w:rPr>
              <w:t>Wall</w:t>
            </w:r>
            <w:proofErr w:type="spellEnd"/>
            <w:r w:rsidRPr="00AE4C02">
              <w:rPr>
                <w:rFonts w:asciiTheme="minorHAnsi" w:hAnsiTheme="minorHAnsi" w:cstheme="minorHAnsi"/>
              </w:rPr>
              <w:t>” Digital 48.000 BTU’S Frio</w:t>
            </w:r>
          </w:p>
        </w:tc>
      </w:tr>
      <w:tr w:rsidR="0068105B" w:rsidTr="00110120">
        <w:trPr>
          <w:trHeight w:val="31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ELGIN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68105B" w:rsidRPr="00AE4C02" w:rsidRDefault="0068105B" w:rsidP="006E02C6">
            <w:pPr>
              <w:jc w:val="both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 xml:space="preserve">Condicionador de Ar </w:t>
            </w:r>
            <w:proofErr w:type="spellStart"/>
            <w:r w:rsidRPr="00AE4C02">
              <w:rPr>
                <w:rFonts w:asciiTheme="minorHAnsi" w:hAnsiTheme="minorHAnsi" w:cstheme="minorHAnsi"/>
              </w:rPr>
              <w:t>Split</w:t>
            </w:r>
            <w:proofErr w:type="spellEnd"/>
            <w:r w:rsidRPr="00AE4C02">
              <w:rPr>
                <w:rFonts w:asciiTheme="minorHAnsi" w:hAnsiTheme="minorHAnsi" w:cstheme="minorHAnsi"/>
              </w:rPr>
              <w:t xml:space="preserve"> “</w:t>
            </w:r>
            <w:proofErr w:type="spellStart"/>
            <w:r w:rsidRPr="00AE4C02">
              <w:rPr>
                <w:rFonts w:asciiTheme="minorHAnsi" w:hAnsiTheme="minorHAnsi" w:cstheme="minorHAnsi"/>
              </w:rPr>
              <w:t>Hi</w:t>
            </w:r>
            <w:proofErr w:type="spellEnd"/>
            <w:r w:rsidRPr="00AE4C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4C02">
              <w:rPr>
                <w:rFonts w:asciiTheme="minorHAnsi" w:hAnsiTheme="minorHAnsi" w:cstheme="minorHAnsi"/>
              </w:rPr>
              <w:t>Wall</w:t>
            </w:r>
            <w:proofErr w:type="spellEnd"/>
            <w:r w:rsidRPr="00AE4C02">
              <w:rPr>
                <w:rFonts w:asciiTheme="minorHAnsi" w:hAnsiTheme="minorHAnsi" w:cstheme="minorHAnsi"/>
              </w:rPr>
              <w:t>” Digital 24.000 BTU’S Frio</w:t>
            </w:r>
          </w:p>
        </w:tc>
      </w:tr>
      <w:tr w:rsidR="0068105B" w:rsidTr="00110120">
        <w:trPr>
          <w:trHeight w:val="31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AGRATTO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68105B" w:rsidRPr="00AE4C02" w:rsidRDefault="0068105B" w:rsidP="006E02C6">
            <w:pPr>
              <w:jc w:val="both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 xml:space="preserve">Condicionador de Ar </w:t>
            </w:r>
            <w:proofErr w:type="spellStart"/>
            <w:r w:rsidRPr="00AE4C02">
              <w:rPr>
                <w:rFonts w:asciiTheme="minorHAnsi" w:hAnsiTheme="minorHAnsi" w:cstheme="minorHAnsi"/>
              </w:rPr>
              <w:t>Split</w:t>
            </w:r>
            <w:proofErr w:type="spellEnd"/>
            <w:r w:rsidRPr="00AE4C02">
              <w:rPr>
                <w:rFonts w:asciiTheme="minorHAnsi" w:hAnsiTheme="minorHAnsi" w:cstheme="minorHAnsi"/>
              </w:rPr>
              <w:t xml:space="preserve"> “</w:t>
            </w:r>
            <w:proofErr w:type="spellStart"/>
            <w:r w:rsidRPr="00AE4C02">
              <w:rPr>
                <w:rFonts w:asciiTheme="minorHAnsi" w:hAnsiTheme="minorHAnsi" w:cstheme="minorHAnsi"/>
              </w:rPr>
              <w:t>Hi</w:t>
            </w:r>
            <w:proofErr w:type="spellEnd"/>
            <w:r w:rsidRPr="00AE4C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4C02">
              <w:rPr>
                <w:rFonts w:asciiTheme="minorHAnsi" w:hAnsiTheme="minorHAnsi" w:cstheme="minorHAnsi"/>
              </w:rPr>
              <w:t>Wall</w:t>
            </w:r>
            <w:proofErr w:type="spellEnd"/>
            <w:r w:rsidRPr="00AE4C02">
              <w:rPr>
                <w:rFonts w:asciiTheme="minorHAnsi" w:hAnsiTheme="minorHAnsi" w:cstheme="minorHAnsi"/>
              </w:rPr>
              <w:t>” Digital 18.000 BTU’S Frio</w:t>
            </w:r>
          </w:p>
        </w:tc>
      </w:tr>
      <w:tr w:rsidR="0068105B" w:rsidTr="00110120">
        <w:trPr>
          <w:trHeight w:val="31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8105B" w:rsidRPr="00AE4C02" w:rsidRDefault="0068105B" w:rsidP="006E02C6">
            <w:pPr>
              <w:jc w:val="center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>AGRATTO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68105B" w:rsidRPr="00AE4C02" w:rsidRDefault="0068105B" w:rsidP="006E02C6">
            <w:pPr>
              <w:jc w:val="both"/>
              <w:rPr>
                <w:rFonts w:asciiTheme="minorHAnsi" w:hAnsiTheme="minorHAnsi" w:cstheme="minorHAnsi"/>
              </w:rPr>
            </w:pPr>
            <w:r w:rsidRPr="00AE4C02">
              <w:rPr>
                <w:rFonts w:asciiTheme="minorHAnsi" w:hAnsiTheme="minorHAnsi" w:cstheme="minorHAnsi"/>
              </w:rPr>
              <w:t xml:space="preserve">Condicionadores de Ar </w:t>
            </w:r>
            <w:proofErr w:type="spellStart"/>
            <w:r w:rsidRPr="00AE4C02">
              <w:rPr>
                <w:rFonts w:asciiTheme="minorHAnsi" w:hAnsiTheme="minorHAnsi" w:cstheme="minorHAnsi"/>
              </w:rPr>
              <w:t>Split</w:t>
            </w:r>
            <w:proofErr w:type="spellEnd"/>
            <w:r w:rsidRPr="00AE4C02">
              <w:rPr>
                <w:rFonts w:asciiTheme="minorHAnsi" w:hAnsiTheme="minorHAnsi" w:cstheme="minorHAnsi"/>
              </w:rPr>
              <w:t xml:space="preserve"> “</w:t>
            </w:r>
            <w:proofErr w:type="spellStart"/>
            <w:r w:rsidRPr="00AE4C02">
              <w:rPr>
                <w:rFonts w:asciiTheme="minorHAnsi" w:hAnsiTheme="minorHAnsi" w:cstheme="minorHAnsi"/>
              </w:rPr>
              <w:t>Hi</w:t>
            </w:r>
            <w:proofErr w:type="spellEnd"/>
            <w:r w:rsidRPr="00AE4C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4C02">
              <w:rPr>
                <w:rFonts w:asciiTheme="minorHAnsi" w:hAnsiTheme="minorHAnsi" w:cstheme="minorHAnsi"/>
              </w:rPr>
              <w:t>Wall</w:t>
            </w:r>
            <w:proofErr w:type="spellEnd"/>
            <w:r w:rsidRPr="00AE4C02">
              <w:rPr>
                <w:rFonts w:asciiTheme="minorHAnsi" w:hAnsiTheme="minorHAnsi" w:cstheme="minorHAnsi"/>
              </w:rPr>
              <w:t>” Digital 9.000 BTU’S Frio</w:t>
            </w:r>
          </w:p>
        </w:tc>
      </w:tr>
    </w:tbl>
    <w:p w:rsidR="00047396" w:rsidRDefault="001C6663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47396">
        <w:rPr>
          <w:rFonts w:asciiTheme="minorHAnsi" w:hAnsiTheme="minorHAnsi" w:cstheme="minorHAnsi"/>
          <w:sz w:val="24"/>
          <w:szCs w:val="24"/>
        </w:rPr>
        <w:t>Para dimensionamento d</w:t>
      </w:r>
      <w:r w:rsidR="00047396">
        <w:rPr>
          <w:rFonts w:asciiTheme="minorHAnsi" w:hAnsiTheme="minorHAnsi" w:cstheme="minorHAnsi"/>
          <w:sz w:val="24"/>
          <w:szCs w:val="24"/>
        </w:rPr>
        <w:t>e sua</w:t>
      </w:r>
      <w:r w:rsidRPr="00047396">
        <w:rPr>
          <w:rFonts w:asciiTheme="minorHAnsi" w:hAnsiTheme="minorHAnsi" w:cstheme="minorHAnsi"/>
          <w:sz w:val="24"/>
          <w:szCs w:val="24"/>
        </w:rPr>
        <w:t xml:space="preserve"> Proposta o Licitante</w:t>
      </w:r>
      <w:r w:rsidR="00047396">
        <w:rPr>
          <w:rFonts w:asciiTheme="minorHAnsi" w:hAnsiTheme="minorHAnsi" w:cstheme="minorHAnsi"/>
          <w:sz w:val="24"/>
          <w:szCs w:val="24"/>
        </w:rPr>
        <w:t xml:space="preserve"> interessado</w:t>
      </w:r>
      <w:r w:rsidRPr="00047396">
        <w:rPr>
          <w:rFonts w:asciiTheme="minorHAnsi" w:hAnsiTheme="minorHAnsi" w:cstheme="minorHAnsi"/>
          <w:sz w:val="24"/>
          <w:szCs w:val="24"/>
        </w:rPr>
        <w:t xml:space="preserve"> deverá incluir todos os custos indiretos para a execução contratual no momento da apresentação da proposta.</w:t>
      </w:r>
    </w:p>
    <w:p w:rsidR="00C46C51" w:rsidRPr="00047396" w:rsidRDefault="001C6663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47396">
        <w:rPr>
          <w:rFonts w:asciiTheme="minorHAnsi" w:hAnsiTheme="minorHAnsi" w:cstheme="minorHAnsi"/>
          <w:sz w:val="24"/>
          <w:szCs w:val="24"/>
        </w:rPr>
        <w:t xml:space="preserve">O valor </w:t>
      </w:r>
      <w:r w:rsidR="00047396">
        <w:rPr>
          <w:rFonts w:asciiTheme="minorHAnsi" w:hAnsiTheme="minorHAnsi" w:cstheme="minorHAnsi"/>
          <w:sz w:val="24"/>
          <w:szCs w:val="24"/>
        </w:rPr>
        <w:t>correspondente ao</w:t>
      </w:r>
      <w:r w:rsidRPr="00047396">
        <w:rPr>
          <w:rFonts w:asciiTheme="minorHAnsi" w:hAnsiTheme="minorHAnsi" w:cstheme="minorHAnsi"/>
          <w:sz w:val="24"/>
          <w:szCs w:val="24"/>
        </w:rPr>
        <w:t xml:space="preserve"> faturamento </w:t>
      </w:r>
      <w:r w:rsidR="00047396">
        <w:rPr>
          <w:rFonts w:asciiTheme="minorHAnsi" w:hAnsiTheme="minorHAnsi" w:cstheme="minorHAnsi"/>
          <w:sz w:val="24"/>
          <w:szCs w:val="24"/>
        </w:rPr>
        <w:t xml:space="preserve">mensal </w:t>
      </w:r>
      <w:r w:rsidRPr="00047396">
        <w:rPr>
          <w:rFonts w:asciiTheme="minorHAnsi" w:hAnsiTheme="minorHAnsi" w:cstheme="minorHAnsi"/>
          <w:sz w:val="24"/>
          <w:szCs w:val="24"/>
        </w:rPr>
        <w:t>será de acordo com a discriminação da prestação d</w:t>
      </w:r>
      <w:r w:rsidR="00047396">
        <w:rPr>
          <w:rFonts w:asciiTheme="minorHAnsi" w:hAnsiTheme="minorHAnsi" w:cstheme="minorHAnsi"/>
          <w:sz w:val="24"/>
          <w:szCs w:val="24"/>
        </w:rPr>
        <w:t>os</w:t>
      </w:r>
      <w:r w:rsidRPr="00047396">
        <w:rPr>
          <w:rFonts w:asciiTheme="minorHAnsi" w:hAnsiTheme="minorHAnsi" w:cstheme="minorHAnsi"/>
          <w:sz w:val="24"/>
          <w:szCs w:val="24"/>
        </w:rPr>
        <w:t xml:space="preserve"> serviços que foram executados</w:t>
      </w:r>
      <w:r w:rsidR="00047396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116C88" w:rsidRPr="0012444D" w:rsidTr="00110120">
        <w:tc>
          <w:tcPr>
            <w:tcW w:w="9211" w:type="dxa"/>
            <w:shd w:val="clear" w:color="auto" w:fill="D9D9D9" w:themeFill="background1" w:themeFillShade="D9"/>
          </w:tcPr>
          <w:p w:rsidR="00116C88" w:rsidRPr="00C46C51" w:rsidRDefault="00116C88" w:rsidP="006E02C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46C51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DA QUALIFICAÇÃO TÉCNICA:</w:t>
            </w:r>
          </w:p>
        </w:tc>
      </w:tr>
    </w:tbl>
    <w:p w:rsidR="00B22C6A" w:rsidRDefault="00116C88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22C6A">
        <w:rPr>
          <w:rFonts w:asciiTheme="minorHAnsi" w:hAnsiTheme="minorHAnsi" w:cstheme="minorHAnsi"/>
          <w:sz w:val="24"/>
          <w:szCs w:val="24"/>
        </w:rPr>
        <w:t>Atestados ou declarações de capacidade técnica, fornecidos por pessoa jurídica de direito público ou privado devidamente identificada, em nome do licitante que comprove aptidão para desempenho de atividade pertinente e compatível em características, quantidades e prazos com o objeto de que trata o processo licitatório; sendo que os atestados de capacidade técnico-operacional deverão referir-se a serviços prestados no âmbito de sua atividade econômica principal ou secundária especificadas no contrato social vigente.</w:t>
      </w:r>
    </w:p>
    <w:p w:rsidR="004F171F" w:rsidRPr="00331E7F" w:rsidRDefault="00B22C6A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22C6A">
        <w:rPr>
          <w:rFonts w:asciiTheme="minorHAnsi" w:hAnsiTheme="minorHAnsi" w:cstheme="minorHAnsi"/>
          <w:sz w:val="24"/>
          <w:szCs w:val="24"/>
        </w:rPr>
        <w:t xml:space="preserve">Apresentar Contrato de Prestação de Serviços celebrado com um responsável técnico com a empresa </w:t>
      </w:r>
      <w:r w:rsidRPr="00331E7F">
        <w:rPr>
          <w:rFonts w:asciiTheme="minorHAnsi" w:hAnsiTheme="minorHAnsi" w:cstheme="minorHAnsi"/>
          <w:sz w:val="24"/>
          <w:szCs w:val="24"/>
        </w:rPr>
        <w:t>licitante qualificado em Engenharia Mecânica.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116C88" w:rsidRPr="00331E7F" w:rsidTr="00110120">
        <w:tc>
          <w:tcPr>
            <w:tcW w:w="9211" w:type="dxa"/>
            <w:shd w:val="clear" w:color="auto" w:fill="D9D9D9" w:themeFill="background1" w:themeFillShade="D9"/>
          </w:tcPr>
          <w:p w:rsidR="00116C88" w:rsidRPr="00331E7F" w:rsidRDefault="00116C88" w:rsidP="006E02C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1E7F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DO PRAZO:</w:t>
            </w:r>
          </w:p>
        </w:tc>
      </w:tr>
    </w:tbl>
    <w:p w:rsidR="00116C88" w:rsidRDefault="00337218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prazo para execução do serviço solicitado será</w:t>
      </w:r>
      <w:r w:rsidRPr="00331E7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Pr="00337218">
        <w:rPr>
          <w:rFonts w:asciiTheme="minorHAnsi" w:hAnsiTheme="minorHAnsi" w:cstheme="minorHAnsi"/>
          <w:b/>
          <w:sz w:val="24"/>
          <w:szCs w:val="24"/>
        </w:rPr>
        <w:t>1</w:t>
      </w:r>
      <w:r w:rsidRPr="00EA7456">
        <w:rPr>
          <w:rFonts w:asciiTheme="minorHAnsi" w:hAnsiTheme="minorHAnsi" w:cstheme="minorHAnsi"/>
          <w:b/>
          <w:sz w:val="24"/>
          <w:szCs w:val="24"/>
        </w:rPr>
        <w:t>5</w:t>
      </w:r>
      <w:r w:rsidRPr="00EA745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1E7F">
        <w:rPr>
          <w:rFonts w:asciiTheme="minorHAnsi" w:hAnsiTheme="minorHAnsi" w:cstheme="minorHAnsi"/>
          <w:b/>
          <w:bCs/>
          <w:sz w:val="24"/>
          <w:szCs w:val="24"/>
        </w:rPr>
        <w:t>(</w:t>
      </w:r>
      <w:r>
        <w:rPr>
          <w:rFonts w:asciiTheme="minorHAnsi" w:hAnsiTheme="minorHAnsi" w:cstheme="minorHAnsi"/>
          <w:b/>
          <w:bCs/>
          <w:sz w:val="24"/>
          <w:szCs w:val="24"/>
        </w:rPr>
        <w:t>quinze</w:t>
      </w:r>
      <w:r w:rsidRPr="00331E7F">
        <w:rPr>
          <w:rFonts w:asciiTheme="minorHAnsi" w:hAnsiTheme="minorHAnsi" w:cstheme="minorHAnsi"/>
          <w:b/>
          <w:bCs/>
          <w:sz w:val="24"/>
          <w:szCs w:val="24"/>
        </w:rPr>
        <w:t>)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dias</w:t>
      </w:r>
      <w:r w:rsidRPr="00331E7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contados da data da emissão da Autorização de Fornecimento emitido pelo DLCC.</w:t>
      </w:r>
    </w:p>
    <w:p w:rsidR="00E12EED" w:rsidRPr="00E12EED" w:rsidRDefault="00E12EED" w:rsidP="00E12EED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243"/>
      </w:tblGrid>
      <w:tr w:rsidR="00116C88" w:rsidRPr="0012444D" w:rsidTr="00C22D4A">
        <w:tc>
          <w:tcPr>
            <w:tcW w:w="9243" w:type="dxa"/>
            <w:shd w:val="clear" w:color="auto" w:fill="D9D9D9" w:themeFill="background1" w:themeFillShade="D9"/>
          </w:tcPr>
          <w:p w:rsidR="00116C88" w:rsidRPr="00C22D4A" w:rsidRDefault="00116C88" w:rsidP="006E02C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Theme="minorHAnsi" w:eastAsia="Microsoft Sans Serif" w:hAnsiTheme="minorHAnsi" w:cstheme="minorHAnsi"/>
                <w:sz w:val="24"/>
                <w:szCs w:val="24"/>
                <w:lang w:val="pt-PT" w:eastAsia="en-US"/>
              </w:rPr>
            </w:pPr>
            <w:r w:rsidRPr="00C22D4A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lastRenderedPageBreak/>
              <w:t>D</w:t>
            </w:r>
            <w:r w:rsidR="00C22D4A" w:rsidRPr="00C22D4A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A GARANTIA DOS SERVIÇOS E DAS PEÇAS</w:t>
            </w:r>
            <w:r w:rsidRPr="00C22D4A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</w:tr>
    </w:tbl>
    <w:p w:rsidR="00601ED7" w:rsidRDefault="00C22D4A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01ED7">
        <w:rPr>
          <w:rFonts w:asciiTheme="minorHAnsi" w:hAnsiTheme="minorHAnsi" w:cstheme="minorHAnsi"/>
          <w:sz w:val="24"/>
          <w:szCs w:val="24"/>
        </w:rPr>
        <w:t xml:space="preserve">A garantia pela prestação dos serviços e das peças é obrigatória e de responsabilidade da </w:t>
      </w:r>
      <w:r w:rsidR="00146A7B" w:rsidRPr="00146A7B">
        <w:rPr>
          <w:rFonts w:asciiTheme="minorHAnsi" w:hAnsiTheme="minorHAnsi" w:cstheme="minorHAnsi"/>
          <w:b/>
          <w:sz w:val="24"/>
          <w:szCs w:val="24"/>
        </w:rPr>
        <w:t>CONTRATADA,</w:t>
      </w:r>
      <w:r w:rsidRPr="00601ED7">
        <w:rPr>
          <w:rFonts w:asciiTheme="minorHAnsi" w:hAnsiTheme="minorHAnsi" w:cstheme="minorHAnsi"/>
          <w:sz w:val="24"/>
          <w:szCs w:val="24"/>
        </w:rPr>
        <w:t xml:space="preserve"> compreendendo os seguintes prazos de garantia mínima:</w:t>
      </w:r>
    </w:p>
    <w:p w:rsidR="00601ED7" w:rsidRPr="00601ED7" w:rsidRDefault="00601ED7" w:rsidP="006E02C6">
      <w:pPr>
        <w:spacing w:before="120" w:after="120" w:line="360" w:lineRule="auto"/>
        <w:ind w:firstLine="851"/>
        <w:jc w:val="both"/>
        <w:rPr>
          <w:rFonts w:asciiTheme="minorHAnsi" w:hAnsiTheme="minorHAnsi" w:cstheme="minorHAnsi"/>
        </w:rPr>
      </w:pPr>
      <w:r w:rsidRPr="00601ED7">
        <w:rPr>
          <w:rFonts w:asciiTheme="minorHAnsi" w:hAnsiTheme="minorHAnsi" w:cstheme="minorHAnsi"/>
          <w:b/>
          <w:bCs/>
        </w:rPr>
        <w:t>a)</w:t>
      </w:r>
      <w:r w:rsidR="00C22D4A" w:rsidRPr="00601ED7">
        <w:rPr>
          <w:rFonts w:asciiTheme="minorHAnsi" w:hAnsiTheme="minorHAnsi" w:cstheme="minorHAnsi"/>
        </w:rPr>
        <w:t xml:space="preserve">90 (noventa) dias para demais peças dadas em substituição a outras defeituosas; </w:t>
      </w:r>
    </w:p>
    <w:p w:rsidR="00601ED7" w:rsidRPr="00601ED7" w:rsidRDefault="00C22D4A" w:rsidP="006E02C6">
      <w:pPr>
        <w:spacing w:before="120" w:after="120" w:line="360" w:lineRule="auto"/>
        <w:ind w:firstLine="851"/>
        <w:jc w:val="both"/>
        <w:rPr>
          <w:rFonts w:asciiTheme="minorHAnsi" w:hAnsiTheme="minorHAnsi" w:cstheme="minorHAnsi"/>
        </w:rPr>
      </w:pPr>
      <w:r w:rsidRPr="00601ED7">
        <w:rPr>
          <w:rFonts w:asciiTheme="minorHAnsi" w:hAnsiTheme="minorHAnsi" w:cstheme="minorHAnsi"/>
          <w:b/>
          <w:bCs/>
        </w:rPr>
        <w:t>b)</w:t>
      </w:r>
      <w:r w:rsidRPr="00601ED7">
        <w:rPr>
          <w:rFonts w:asciiTheme="minorHAnsi" w:hAnsiTheme="minorHAnsi" w:cstheme="minorHAnsi"/>
        </w:rPr>
        <w:t xml:space="preserve"> 06 (seis) meses para a mão-obra executada; </w:t>
      </w:r>
    </w:p>
    <w:p w:rsidR="00C22D4A" w:rsidRPr="00601ED7" w:rsidRDefault="00C22D4A" w:rsidP="006E02C6">
      <w:pPr>
        <w:spacing w:before="120" w:after="120" w:line="360" w:lineRule="auto"/>
        <w:ind w:firstLine="851"/>
        <w:jc w:val="both"/>
        <w:rPr>
          <w:rFonts w:asciiTheme="minorHAnsi" w:hAnsiTheme="minorHAnsi" w:cstheme="minorHAnsi"/>
        </w:rPr>
      </w:pPr>
      <w:r w:rsidRPr="00601ED7">
        <w:rPr>
          <w:rFonts w:asciiTheme="minorHAnsi" w:hAnsiTheme="minorHAnsi" w:cstheme="minorHAnsi"/>
          <w:b/>
          <w:bCs/>
        </w:rPr>
        <w:t>c)</w:t>
      </w:r>
      <w:r w:rsidRPr="00601ED7">
        <w:rPr>
          <w:rFonts w:asciiTheme="minorHAnsi" w:hAnsiTheme="minorHAnsi" w:cstheme="minorHAnsi"/>
        </w:rPr>
        <w:t xml:space="preserve"> 01 (um) ano para o compressor dado em substituição a outro defeituoso</w:t>
      </w:r>
      <w:r w:rsidR="00601ED7" w:rsidRPr="00601ED7">
        <w:rPr>
          <w:rFonts w:asciiTheme="minorHAnsi" w:hAnsiTheme="minorHAnsi" w:cstheme="minorHAnsi"/>
        </w:rPr>
        <w:t>.</w:t>
      </w:r>
    </w:p>
    <w:p w:rsidR="00116C88" w:rsidRPr="00146A7B" w:rsidRDefault="00116C88" w:rsidP="006E02C6">
      <w:pPr>
        <w:pStyle w:val="PargrafodaLista"/>
        <w:spacing w:before="120" w:after="120" w:line="360" w:lineRule="auto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116C88" w:rsidRPr="0012444D" w:rsidTr="00110120">
        <w:tc>
          <w:tcPr>
            <w:tcW w:w="9211" w:type="dxa"/>
            <w:shd w:val="clear" w:color="auto" w:fill="D9D9D9" w:themeFill="background1" w:themeFillShade="D9"/>
          </w:tcPr>
          <w:p w:rsidR="00116C88" w:rsidRPr="00146A7B" w:rsidRDefault="00116C88" w:rsidP="006E02C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6A7B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DO PAGAMENTO:</w:t>
            </w:r>
          </w:p>
        </w:tc>
      </w:tr>
    </w:tbl>
    <w:p w:rsidR="00116C88" w:rsidRPr="008F2F88" w:rsidRDefault="00116C88" w:rsidP="006E02C6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Theme="minorHAnsi" w:hAnsiTheme="minorHAnsi" w:cstheme="minorHAnsi"/>
        </w:rPr>
      </w:pPr>
      <w:r w:rsidRPr="008F2F88">
        <w:rPr>
          <w:rFonts w:asciiTheme="minorHAnsi" w:hAnsiTheme="minorHAnsi" w:cstheme="minorHAnsi"/>
        </w:rPr>
        <w:t xml:space="preserve">Pela prestação dos serviços, quando devidamente solicitados, e realizados, pagará à </w:t>
      </w:r>
      <w:r w:rsidR="00146A7B" w:rsidRPr="008F2F88">
        <w:rPr>
          <w:rFonts w:asciiTheme="minorHAnsi" w:hAnsiTheme="minorHAnsi" w:cstheme="minorHAnsi"/>
          <w:b/>
        </w:rPr>
        <w:t>CONTRATADA</w:t>
      </w:r>
      <w:r w:rsidR="00146A7B" w:rsidRPr="008F2F88">
        <w:rPr>
          <w:rFonts w:asciiTheme="minorHAnsi" w:hAnsiTheme="minorHAnsi" w:cstheme="minorHAnsi"/>
        </w:rPr>
        <w:t>o</w:t>
      </w:r>
      <w:r w:rsidRPr="008F2F88">
        <w:rPr>
          <w:rFonts w:asciiTheme="minorHAnsi" w:hAnsiTheme="minorHAnsi" w:cstheme="minorHAnsi"/>
        </w:rPr>
        <w:t xml:space="preserve"> valor constante em sua proposta comercial, sem qualquer ônus ou acréscimo;</w:t>
      </w:r>
    </w:p>
    <w:p w:rsidR="00116C88" w:rsidRPr="001378BA" w:rsidRDefault="00116C88" w:rsidP="006E02C6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Theme="minorHAnsi" w:hAnsiTheme="minorHAnsi" w:cstheme="minorHAnsi"/>
        </w:rPr>
      </w:pPr>
      <w:r w:rsidRPr="001378BA">
        <w:rPr>
          <w:rFonts w:asciiTheme="minorHAnsi" w:hAnsiTheme="minorHAnsi" w:cstheme="minorHAnsi"/>
        </w:rPr>
        <w:t>É concedido um prazo de 03 (três) dias úteis, contados da data da protocolização da Nota Fiscal/Fatura perante Câmara Municipal de Quatis, para conferência e aprovação do recebimento definitivo do objeto deste Termo;</w:t>
      </w:r>
    </w:p>
    <w:p w:rsidR="00116C88" w:rsidRPr="001378BA" w:rsidRDefault="00116C88" w:rsidP="006E02C6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Theme="minorHAnsi" w:hAnsiTheme="minorHAnsi" w:cstheme="minorHAnsi"/>
        </w:rPr>
      </w:pPr>
      <w:r w:rsidRPr="001378BA">
        <w:rPr>
          <w:rFonts w:asciiTheme="minorHAnsi" w:hAnsiTheme="minorHAnsi" w:cstheme="minorHAnsi"/>
        </w:rPr>
        <w:t>Após o prazo de conferência e aprovação do recebimento definitivo do objeto do Edital e comprovada à manutenção das exigências da habilitação, as notas fiscais de fatura serão encaminhadas à contabilidade/tesouraria para a efetivação do pagamento, no prazo de até 30 (trinta) dias, contados da data do atesto de conformidade da nota fiscal;</w:t>
      </w:r>
    </w:p>
    <w:p w:rsidR="00116C88" w:rsidRPr="008F2F88" w:rsidRDefault="00116C88" w:rsidP="006E02C6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Theme="minorHAnsi" w:hAnsiTheme="minorHAnsi" w:cstheme="minorHAnsi"/>
        </w:rPr>
      </w:pPr>
      <w:r w:rsidRPr="001378BA">
        <w:rPr>
          <w:rFonts w:asciiTheme="minorHAnsi" w:hAnsiTheme="minorHAnsi" w:cstheme="minorHAnsi"/>
        </w:rPr>
        <w:t>Os pagamentos serão creditados em favor</w:t>
      </w:r>
      <w:r w:rsidRPr="008F2F88">
        <w:rPr>
          <w:rFonts w:asciiTheme="minorHAnsi" w:hAnsiTheme="minorHAnsi" w:cstheme="minorHAnsi"/>
        </w:rPr>
        <w:t xml:space="preserve"> da </w:t>
      </w:r>
      <w:r w:rsidR="00146A7B" w:rsidRPr="008F2F88">
        <w:rPr>
          <w:rFonts w:asciiTheme="minorHAnsi" w:hAnsiTheme="minorHAnsi" w:cstheme="minorHAnsi"/>
          <w:b/>
        </w:rPr>
        <w:t>CONTRATADA,</w:t>
      </w:r>
      <w:r w:rsidRPr="008F2F88">
        <w:rPr>
          <w:rFonts w:asciiTheme="minorHAnsi" w:hAnsiTheme="minorHAnsi" w:cstheme="minorHAnsi"/>
        </w:rPr>
        <w:t xml:space="preserve"> por meio de </w:t>
      </w:r>
      <w:r w:rsidRPr="008F2F88">
        <w:rPr>
          <w:rFonts w:asciiTheme="minorHAnsi" w:hAnsiTheme="minorHAnsi" w:cstheme="minorHAnsi"/>
          <w:b/>
        </w:rPr>
        <w:t>DEPÓSITO BANCÁRIO EM CONTA CORRENTE INDICADA NA PROPOSTA</w:t>
      </w:r>
      <w:r w:rsidRPr="008F2F88">
        <w:rPr>
          <w:rFonts w:asciiTheme="minorHAnsi" w:hAnsiTheme="minorHAnsi" w:cstheme="minorHAnsi"/>
        </w:rPr>
        <w:t xml:space="preserve">, contendo o nome do banco, agência, localidade e número da conta corrente em que deverá ser efetivado o crédito ou em </w:t>
      </w:r>
      <w:r w:rsidRPr="008F2F88">
        <w:rPr>
          <w:rFonts w:asciiTheme="minorHAnsi" w:hAnsiTheme="minorHAnsi" w:cstheme="minorHAnsi"/>
          <w:b/>
        </w:rPr>
        <w:t>CHEQUE</w:t>
      </w:r>
      <w:r w:rsidRPr="008F2F88">
        <w:rPr>
          <w:rFonts w:asciiTheme="minorHAnsi" w:hAnsiTheme="minorHAnsi" w:cstheme="minorHAnsi"/>
        </w:rPr>
        <w:t xml:space="preserve"> retirado pela </w:t>
      </w:r>
      <w:r w:rsidR="00146A7B" w:rsidRPr="008F2F88">
        <w:rPr>
          <w:rFonts w:asciiTheme="minorHAnsi" w:hAnsiTheme="minorHAnsi" w:cstheme="minorHAnsi"/>
          <w:b/>
          <w:bCs/>
        </w:rPr>
        <w:t>CONTRATADA</w:t>
      </w:r>
      <w:r w:rsidR="00146A7B" w:rsidRPr="008F2F88">
        <w:rPr>
          <w:rFonts w:asciiTheme="minorHAnsi" w:hAnsiTheme="minorHAnsi" w:cstheme="minorHAnsi"/>
        </w:rPr>
        <w:t>na</w:t>
      </w:r>
      <w:r w:rsidRPr="008F2F88">
        <w:rPr>
          <w:rFonts w:asciiTheme="minorHAnsi" w:hAnsiTheme="minorHAnsi" w:cstheme="minorHAnsi"/>
        </w:rPr>
        <w:t xml:space="preserve"> Câmara Municipal de Quatis;</w:t>
      </w:r>
    </w:p>
    <w:p w:rsidR="00116C88" w:rsidRPr="008F2F88" w:rsidRDefault="00116C88" w:rsidP="006E02C6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Theme="minorHAnsi" w:hAnsiTheme="minorHAnsi" w:cstheme="minorHAnsi"/>
        </w:rPr>
      </w:pPr>
      <w:r w:rsidRPr="008F2F88">
        <w:rPr>
          <w:rFonts w:asciiTheme="minorHAnsi" w:hAnsiTheme="minorHAnsi" w:cstheme="minorHAnsi"/>
        </w:rPr>
        <w:lastRenderedPageBreak/>
        <w:t>Na ocorrência de rejeição da nota fiscal, motivada por erros ou incorreções, o prazo estipulado no subitem anterior passará a ser contado a partir da data da sua reapresentação;</w:t>
      </w:r>
    </w:p>
    <w:p w:rsidR="00116C88" w:rsidRPr="006E02C6" w:rsidRDefault="00116C88" w:rsidP="006E02C6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Theme="minorHAnsi" w:hAnsiTheme="minorHAnsi" w:cstheme="minorHAnsi"/>
        </w:rPr>
      </w:pPr>
      <w:r w:rsidRPr="008F2F88">
        <w:rPr>
          <w:rFonts w:asciiTheme="minorHAnsi" w:hAnsiTheme="minorHAnsi" w:cstheme="minorHAnsi"/>
        </w:rPr>
        <w:t xml:space="preserve">Para a efetivação do pagamento, a </w:t>
      </w:r>
      <w:r w:rsidR="00146A7B" w:rsidRPr="008F2F88">
        <w:rPr>
          <w:rFonts w:asciiTheme="minorHAnsi" w:hAnsiTheme="minorHAnsi" w:cstheme="minorHAnsi"/>
          <w:b/>
        </w:rPr>
        <w:t>CONTRATADA</w:t>
      </w:r>
      <w:r w:rsidR="00146A7B" w:rsidRPr="008F2F88">
        <w:rPr>
          <w:rFonts w:asciiTheme="minorHAnsi" w:hAnsiTheme="minorHAnsi" w:cstheme="minorHAnsi"/>
        </w:rPr>
        <w:t>vencedora</w:t>
      </w:r>
      <w:r w:rsidRPr="008F2F88">
        <w:rPr>
          <w:rFonts w:asciiTheme="minorHAnsi" w:hAnsiTheme="minorHAnsi" w:cstheme="minorHAnsi"/>
        </w:rPr>
        <w:t xml:space="preserve"> deverá apresentar comprovante da sua regularidade fiscal, prova de regularidade relativa à Seguridade Social (INSS) e ao Fundo de Garantia por Tempo de Serviço (FGTS) ou qualquer outra comprovação que reitere sua regularidade perante os órgãos e entidades da federação, </w:t>
      </w:r>
      <w:r w:rsidRPr="006E02C6">
        <w:rPr>
          <w:rFonts w:asciiTheme="minorHAnsi" w:hAnsiTheme="minorHAnsi" w:cstheme="minorHAnsi"/>
        </w:rPr>
        <w:t>conforme lei 8.666/93.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321"/>
      </w:tblGrid>
      <w:tr w:rsidR="00116C88" w:rsidRPr="006E02C6" w:rsidTr="00110120">
        <w:tc>
          <w:tcPr>
            <w:tcW w:w="9321" w:type="dxa"/>
            <w:shd w:val="clear" w:color="auto" w:fill="D9D9D9" w:themeFill="background1" w:themeFillShade="D9"/>
          </w:tcPr>
          <w:p w:rsidR="00116C88" w:rsidRPr="006E02C6" w:rsidRDefault="00116C88" w:rsidP="006E02C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02C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DA FISCALIZAÇÃO:</w:t>
            </w:r>
          </w:p>
        </w:tc>
      </w:tr>
    </w:tbl>
    <w:p w:rsidR="00116C88" w:rsidRPr="006E02C6" w:rsidRDefault="00116C88" w:rsidP="006E02C6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Theme="minorHAnsi" w:hAnsiTheme="minorHAnsi" w:cstheme="minorHAnsi"/>
        </w:rPr>
      </w:pPr>
      <w:r w:rsidRPr="006E02C6">
        <w:rPr>
          <w:rFonts w:asciiTheme="minorHAnsi" w:hAnsiTheme="minorHAnsi" w:cstheme="minorHAnsi"/>
        </w:rPr>
        <w:t>A fiscalização da contratação decorrente do termo caberá à Câmara Municipal de Quatis, que determinará o que for necessário para regularizar faltas ou defeitos, nos termos do art. 67, da Lei Federal nº 8.666/93 e, na sua falta ou impedimento, pelo seu substituto legal;</w:t>
      </w:r>
    </w:p>
    <w:p w:rsidR="00D93BCE" w:rsidRPr="006E02C6" w:rsidRDefault="00D93BCE" w:rsidP="006E02C6">
      <w:pPr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Theme="minorHAnsi" w:hAnsiTheme="minorHAnsi" w:cstheme="minorHAnsi"/>
        </w:rPr>
      </w:pPr>
      <w:r w:rsidRPr="006E02C6">
        <w:rPr>
          <w:rFonts w:asciiTheme="minorHAnsi" w:hAnsiTheme="minorHAnsi" w:cstheme="minorHAnsi"/>
        </w:rPr>
        <w:t>O responsável pela fiscalização do contrato poderá a qualquer tempo, exigir que seja apresentado documento de certificação de qualidade da peça que eventualmente tenha sido substituída, comprovar o desempenho, a eficiência e a qualidade de qualquer outro item que eventualmente venha a ser substituído</w:t>
      </w:r>
      <w:r w:rsidR="006E02C6" w:rsidRPr="006E02C6">
        <w:rPr>
          <w:rFonts w:asciiTheme="minorHAnsi" w:hAnsiTheme="minorHAnsi" w:cstheme="minorHAnsi"/>
        </w:rPr>
        <w:t xml:space="preserve"> nos aparelhos de ar condicionado</w:t>
      </w:r>
      <w:r w:rsidRPr="006E02C6">
        <w:rPr>
          <w:rFonts w:asciiTheme="minorHAnsi" w:hAnsiTheme="minorHAnsi" w:cstheme="minorHAnsi"/>
        </w:rPr>
        <w:t>.</w:t>
      </w:r>
    </w:p>
    <w:tbl>
      <w:tblPr>
        <w:tblStyle w:val="Tabelacomgrade"/>
        <w:tblW w:w="9351" w:type="dxa"/>
        <w:tblLook w:val="04A0"/>
      </w:tblPr>
      <w:tblGrid>
        <w:gridCol w:w="9351"/>
      </w:tblGrid>
      <w:tr w:rsidR="00116C88" w:rsidRPr="001378BA" w:rsidTr="00BF008C">
        <w:tc>
          <w:tcPr>
            <w:tcW w:w="9351" w:type="dxa"/>
            <w:shd w:val="clear" w:color="auto" w:fill="D9D9D9" w:themeFill="background1" w:themeFillShade="D9"/>
          </w:tcPr>
          <w:p w:rsidR="00116C88" w:rsidRPr="001378BA" w:rsidRDefault="00116C88" w:rsidP="006E02C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78BA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DOS DEVERES DA CONTRATANTE:</w:t>
            </w:r>
          </w:p>
        </w:tc>
      </w:tr>
    </w:tbl>
    <w:p w:rsidR="00116C88" w:rsidRPr="00D93BCE" w:rsidRDefault="00116C88" w:rsidP="006E02C6">
      <w:pPr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Theme="minorHAnsi" w:hAnsiTheme="minorHAnsi" w:cstheme="minorHAnsi"/>
        </w:rPr>
      </w:pPr>
      <w:r w:rsidRPr="001378BA">
        <w:rPr>
          <w:rFonts w:asciiTheme="minorHAnsi" w:hAnsiTheme="minorHAnsi" w:cstheme="minorHAnsi"/>
        </w:rPr>
        <w:t xml:space="preserve">Proceder na abertura do Processo de Pagamento, após o acolhimento da Nota Fiscal de Serviços devidamente checada e atestada pelos servidores indicados na fiscalização do contrato, apresentada pela empresa </w:t>
      </w:r>
      <w:r w:rsidR="00146A7B" w:rsidRPr="001378BA">
        <w:rPr>
          <w:rFonts w:asciiTheme="minorHAnsi" w:hAnsiTheme="minorHAnsi" w:cstheme="minorHAnsi"/>
          <w:b/>
        </w:rPr>
        <w:t>CONTRATADA</w:t>
      </w:r>
      <w:r w:rsidRPr="001378BA">
        <w:rPr>
          <w:rFonts w:asciiTheme="minorHAnsi" w:hAnsiTheme="minorHAnsi" w:cstheme="minorHAnsi"/>
        </w:rPr>
        <w:t xml:space="preserve"> junto ao respectivo fiscal do contrato, acompanhada das Certidões de </w:t>
      </w:r>
      <w:r w:rsidRPr="00D93BCE">
        <w:rPr>
          <w:rFonts w:asciiTheme="minorHAnsi" w:hAnsiTheme="minorHAnsi" w:cstheme="minorHAnsi"/>
        </w:rPr>
        <w:t>Recolhimento do FGTS, INSS, CND, Trabalhista, dentro do prazo de validade.</w:t>
      </w:r>
    </w:p>
    <w:p w:rsidR="006B7289" w:rsidRDefault="00116C88" w:rsidP="006B7289">
      <w:pPr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Theme="minorHAnsi" w:hAnsiTheme="minorHAnsi" w:cstheme="minorHAnsi"/>
        </w:rPr>
      </w:pPr>
      <w:r w:rsidRPr="00D93BCE">
        <w:rPr>
          <w:rFonts w:asciiTheme="minorHAnsi" w:hAnsiTheme="minorHAnsi" w:cstheme="minorHAnsi"/>
        </w:rPr>
        <w:t>A Nota Fiscal correspondente ao serviço prestado, deverá ser conferida e devidamente atestada pelo fiscal do contrato e pelo responsável pelo Departamento de Patrimônio e Almoxarifado da Câmara Municipal de Qu</w:t>
      </w:r>
      <w:r w:rsidRPr="006E02C6">
        <w:rPr>
          <w:rFonts w:asciiTheme="minorHAnsi" w:hAnsiTheme="minorHAnsi" w:cstheme="minorHAnsi"/>
        </w:rPr>
        <w:t>atis.</w:t>
      </w:r>
    </w:p>
    <w:p w:rsidR="00116C88" w:rsidRPr="006B7289" w:rsidRDefault="00116C88" w:rsidP="006B7289">
      <w:pPr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Theme="minorHAnsi" w:hAnsiTheme="minorHAnsi" w:cstheme="minorHAnsi"/>
        </w:rPr>
      </w:pPr>
      <w:r w:rsidRPr="006B7289">
        <w:rPr>
          <w:rFonts w:asciiTheme="minorHAnsi" w:hAnsiTheme="minorHAnsi" w:cstheme="minorHAnsi"/>
        </w:rPr>
        <w:lastRenderedPageBreak/>
        <w:t xml:space="preserve">Acompanhar a execução de todo e qualquer serviço realizado pela </w:t>
      </w:r>
      <w:r w:rsidR="00146A7B" w:rsidRPr="006B7289">
        <w:rPr>
          <w:rFonts w:asciiTheme="minorHAnsi" w:hAnsiTheme="minorHAnsi" w:cstheme="minorHAnsi"/>
          <w:b/>
        </w:rPr>
        <w:t>CONTRATADA</w:t>
      </w:r>
      <w:r w:rsidRPr="006B7289">
        <w:rPr>
          <w:rFonts w:asciiTheme="minorHAnsi" w:hAnsiTheme="minorHAnsi" w:cstheme="minorHAnsi"/>
        </w:rPr>
        <w:t>, e que o mesmo seja originário de autorização de Ordem de Serviço</w:t>
      </w:r>
      <w:r w:rsidR="009844AE">
        <w:rPr>
          <w:rFonts w:asciiTheme="minorHAnsi" w:hAnsiTheme="minorHAnsi" w:cstheme="minorHAnsi"/>
        </w:rPr>
        <w:t>.</w:t>
      </w:r>
    </w:p>
    <w:tbl>
      <w:tblPr>
        <w:tblStyle w:val="Tabelacomgrade"/>
        <w:tblW w:w="0" w:type="auto"/>
        <w:tblInd w:w="-5" w:type="dxa"/>
        <w:tblLook w:val="04A0"/>
      </w:tblPr>
      <w:tblGrid>
        <w:gridCol w:w="9066"/>
      </w:tblGrid>
      <w:tr w:rsidR="00116C88" w:rsidRPr="006E02C6" w:rsidTr="00110120">
        <w:tc>
          <w:tcPr>
            <w:tcW w:w="9066" w:type="dxa"/>
            <w:shd w:val="clear" w:color="auto" w:fill="D9D9D9" w:themeFill="background1" w:themeFillShade="D9"/>
          </w:tcPr>
          <w:p w:rsidR="00116C88" w:rsidRPr="006E02C6" w:rsidRDefault="00116C88" w:rsidP="006B7289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462" w:hanging="462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02C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 xml:space="preserve">DOS DEVERES DA </w:t>
            </w:r>
            <w:r w:rsidR="00146A7B" w:rsidRPr="006E02C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CONTRATADA</w:t>
            </w:r>
            <w:r w:rsidRPr="006E02C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</w:tr>
    </w:tbl>
    <w:p w:rsidR="00116C88" w:rsidRPr="006E02C6" w:rsidRDefault="00116C88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02C6">
        <w:rPr>
          <w:rFonts w:asciiTheme="minorHAnsi" w:hAnsiTheme="minorHAnsi" w:cstheme="minorHAnsi"/>
          <w:sz w:val="24"/>
          <w:szCs w:val="24"/>
        </w:rPr>
        <w:t xml:space="preserve">Designar somente empregados devidamente qualificados para a realização dos serviços de manutenção </w:t>
      </w:r>
      <w:r w:rsidR="006E02C6" w:rsidRPr="006E02C6">
        <w:rPr>
          <w:rFonts w:asciiTheme="minorHAnsi" w:hAnsiTheme="minorHAnsi" w:cstheme="minorHAnsi"/>
          <w:sz w:val="24"/>
          <w:szCs w:val="24"/>
        </w:rPr>
        <w:t>corretiva</w:t>
      </w:r>
      <w:r w:rsidRPr="006E02C6">
        <w:rPr>
          <w:rFonts w:asciiTheme="minorHAnsi" w:hAnsiTheme="minorHAnsi" w:cstheme="minorHAnsi"/>
          <w:sz w:val="24"/>
          <w:szCs w:val="24"/>
        </w:rPr>
        <w:t>.</w:t>
      </w:r>
    </w:p>
    <w:p w:rsidR="00116C88" w:rsidRPr="006E02C6" w:rsidRDefault="00116C88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02C6">
        <w:rPr>
          <w:rFonts w:asciiTheme="minorHAnsi" w:hAnsiTheme="minorHAnsi" w:cstheme="minorHAnsi"/>
          <w:sz w:val="24"/>
          <w:szCs w:val="24"/>
        </w:rPr>
        <w:t xml:space="preserve">Manter, durante a execução do </w:t>
      </w:r>
      <w:r w:rsidR="009844AE">
        <w:rPr>
          <w:rFonts w:asciiTheme="minorHAnsi" w:hAnsiTheme="minorHAnsi" w:cstheme="minorHAnsi"/>
          <w:sz w:val="24"/>
          <w:szCs w:val="24"/>
        </w:rPr>
        <w:t>serviço</w:t>
      </w:r>
      <w:r w:rsidRPr="006E02C6">
        <w:rPr>
          <w:rFonts w:asciiTheme="minorHAnsi" w:hAnsiTheme="minorHAnsi" w:cstheme="minorHAnsi"/>
          <w:sz w:val="24"/>
          <w:szCs w:val="24"/>
        </w:rPr>
        <w:t>, todas as condições de habilitação e qualificação exigidas na licitação.</w:t>
      </w:r>
    </w:p>
    <w:p w:rsidR="009844AE" w:rsidRDefault="00116C88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844AE">
        <w:rPr>
          <w:rFonts w:asciiTheme="minorHAnsi" w:hAnsiTheme="minorHAnsi" w:cstheme="minorHAnsi"/>
          <w:sz w:val="24"/>
          <w:szCs w:val="24"/>
        </w:rPr>
        <w:t xml:space="preserve">Atender a </w:t>
      </w:r>
      <w:r w:rsidRPr="009844AE">
        <w:rPr>
          <w:rFonts w:asciiTheme="minorHAnsi" w:hAnsiTheme="minorHAnsi" w:cstheme="minorHAnsi"/>
          <w:b/>
          <w:sz w:val="24"/>
          <w:szCs w:val="24"/>
        </w:rPr>
        <w:t>CONTRATANTE</w:t>
      </w:r>
      <w:r w:rsidRPr="009844AE">
        <w:rPr>
          <w:rFonts w:asciiTheme="minorHAnsi" w:hAnsiTheme="minorHAnsi" w:cstheme="minorHAnsi"/>
          <w:sz w:val="24"/>
          <w:szCs w:val="24"/>
        </w:rPr>
        <w:t xml:space="preserve"> no endereço Praça Doutor Teixeira Brandão, 32, Centro, Quatis/RJ</w:t>
      </w:r>
    </w:p>
    <w:p w:rsidR="00116C88" w:rsidRPr="009844AE" w:rsidRDefault="00116C88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844AE">
        <w:rPr>
          <w:rFonts w:asciiTheme="minorHAnsi" w:hAnsiTheme="minorHAnsi" w:cstheme="minorHAnsi"/>
          <w:sz w:val="24"/>
          <w:szCs w:val="24"/>
        </w:rPr>
        <w:t>Fornecer garantia pela prestação do serviço, sob pena de refazimento do serviço de manutenção.</w:t>
      </w:r>
    </w:p>
    <w:p w:rsidR="00116C88" w:rsidRPr="006E02C6" w:rsidRDefault="00116C88" w:rsidP="006E02C6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02C6">
        <w:rPr>
          <w:rFonts w:asciiTheme="minorHAnsi" w:hAnsiTheme="minorHAnsi" w:cstheme="minorHAnsi"/>
          <w:sz w:val="24"/>
          <w:szCs w:val="24"/>
        </w:rPr>
        <w:t>Emitir, nota fiscal em acordo com informações do contrato.</w:t>
      </w:r>
    </w:p>
    <w:tbl>
      <w:tblPr>
        <w:tblStyle w:val="Tabelacomgrade"/>
        <w:tblW w:w="9351" w:type="dxa"/>
        <w:tblLook w:val="04A0"/>
      </w:tblPr>
      <w:tblGrid>
        <w:gridCol w:w="9351"/>
      </w:tblGrid>
      <w:tr w:rsidR="00116C88" w:rsidRPr="006E02C6" w:rsidTr="006E02C6">
        <w:tc>
          <w:tcPr>
            <w:tcW w:w="9351" w:type="dxa"/>
            <w:shd w:val="clear" w:color="auto" w:fill="D9D9D9" w:themeFill="background1" w:themeFillShade="D9"/>
          </w:tcPr>
          <w:p w:rsidR="00116C88" w:rsidRPr="006E02C6" w:rsidRDefault="00116C88" w:rsidP="006E02C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02C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DAS INFORMAÇÕES AOS FORNECEDORES:</w:t>
            </w:r>
          </w:p>
        </w:tc>
      </w:tr>
    </w:tbl>
    <w:p w:rsidR="00116C88" w:rsidRPr="006E02C6" w:rsidRDefault="00116C88" w:rsidP="006E02C6">
      <w:pPr>
        <w:pStyle w:val="PargrafodaLista"/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0" w:hanging="49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02C6">
        <w:rPr>
          <w:rFonts w:asciiTheme="minorHAnsi" w:hAnsiTheme="minorHAnsi" w:cstheme="minorHAnsi"/>
          <w:sz w:val="24"/>
          <w:szCs w:val="24"/>
        </w:rPr>
        <w:t xml:space="preserve">Os fornecedores poderão contatar o Departamento de Licitações e Contratos pelo Email </w:t>
      </w:r>
      <w:hyperlink r:id="rId7" w:history="1">
        <w:r w:rsidRPr="006E02C6">
          <w:rPr>
            <w:rStyle w:val="Hyperlink"/>
            <w:rFonts w:asciiTheme="minorHAnsi" w:hAnsiTheme="minorHAnsi" w:cstheme="minorHAnsi"/>
            <w:sz w:val="24"/>
            <w:szCs w:val="24"/>
          </w:rPr>
          <w:t>licitação.contrato@quatis.rj.leg.br</w:t>
        </w:r>
      </w:hyperlink>
      <w:r w:rsidRPr="006E02C6">
        <w:rPr>
          <w:rFonts w:asciiTheme="minorHAnsi" w:hAnsiTheme="minorHAnsi" w:cstheme="minorHAnsi"/>
          <w:sz w:val="24"/>
          <w:szCs w:val="24"/>
        </w:rPr>
        <w:t xml:space="preserve"> ou </w:t>
      </w:r>
      <w:hyperlink r:id="rId8" w:history="1">
        <w:r w:rsidRPr="006E02C6">
          <w:rPr>
            <w:rStyle w:val="Hyperlink"/>
            <w:rFonts w:asciiTheme="minorHAnsi" w:hAnsiTheme="minorHAnsi" w:cstheme="minorHAnsi"/>
            <w:sz w:val="24"/>
            <w:szCs w:val="24"/>
          </w:rPr>
          <w:t>compras@quatis.rj.leg.br</w:t>
        </w:r>
      </w:hyperlink>
      <w:r w:rsidRPr="006E02C6">
        <w:rPr>
          <w:rFonts w:asciiTheme="minorHAnsi" w:hAnsiTheme="minorHAnsi" w:cstheme="minorHAnsi"/>
          <w:sz w:val="24"/>
          <w:szCs w:val="24"/>
        </w:rPr>
        <w:t xml:space="preserve">, para dirimir as dúvidas e prestar os esclarecimentos necessários quanto ao fornecimento a ser adquirido, bem como demais informações pertinentes. </w:t>
      </w:r>
    </w:p>
    <w:p w:rsidR="00116C88" w:rsidRPr="006E02C6" w:rsidRDefault="009844AE" w:rsidP="006E02C6">
      <w:pPr>
        <w:spacing w:before="360" w:after="36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Quatis/</w:t>
      </w:r>
      <w:r w:rsidR="00116C88" w:rsidRPr="006E02C6">
        <w:rPr>
          <w:rFonts w:asciiTheme="minorHAnsi" w:hAnsiTheme="minorHAnsi" w:cstheme="minorHAnsi"/>
        </w:rPr>
        <w:t xml:space="preserve">RJ, </w:t>
      </w:r>
      <w:r>
        <w:rPr>
          <w:rFonts w:asciiTheme="minorHAnsi" w:hAnsiTheme="minorHAnsi" w:cstheme="minorHAnsi"/>
        </w:rPr>
        <w:t>15</w:t>
      </w:r>
      <w:r w:rsidR="00116C88" w:rsidRPr="006E02C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junho</w:t>
      </w:r>
      <w:r w:rsidR="00116C88" w:rsidRPr="006E02C6">
        <w:rPr>
          <w:rFonts w:asciiTheme="minorHAnsi" w:hAnsiTheme="minorHAnsi" w:cstheme="minorHAnsi"/>
        </w:rPr>
        <w:t xml:space="preserve"> de 2023.</w:t>
      </w:r>
    </w:p>
    <w:p w:rsidR="00116C88" w:rsidRPr="0012444D" w:rsidRDefault="00116C88" w:rsidP="006E02C6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highlight w:val="yellow"/>
        </w:rPr>
      </w:pPr>
    </w:p>
    <w:p w:rsidR="00116C88" w:rsidRPr="002D766A" w:rsidRDefault="00116C88" w:rsidP="006E02C6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2D766A">
        <w:rPr>
          <w:rFonts w:asciiTheme="minorHAnsi" w:hAnsiTheme="minorHAnsi" w:cstheme="minorHAnsi"/>
          <w:b/>
          <w:bCs/>
        </w:rPr>
        <w:t>Maísa Fonseca Leite</w:t>
      </w:r>
    </w:p>
    <w:p w:rsidR="00116C88" w:rsidRPr="002D766A" w:rsidRDefault="00116C88" w:rsidP="006E02C6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2D766A">
        <w:rPr>
          <w:rFonts w:asciiTheme="minorHAnsi" w:hAnsiTheme="minorHAnsi" w:cstheme="minorHAnsi"/>
          <w:b/>
          <w:bCs/>
        </w:rPr>
        <w:t>Chefe de Departamento de Licitação, Contratos e Compras</w:t>
      </w:r>
    </w:p>
    <w:p w:rsidR="00116C88" w:rsidRPr="0012444D" w:rsidRDefault="00116C88" w:rsidP="006E02C6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2D766A">
        <w:rPr>
          <w:rFonts w:asciiTheme="minorHAnsi" w:hAnsiTheme="minorHAnsi" w:cstheme="minorHAnsi"/>
          <w:b/>
          <w:bCs/>
        </w:rPr>
        <w:t>Matrícula: 04.245-23</w:t>
      </w:r>
    </w:p>
    <w:p w:rsidR="00432F03" w:rsidRPr="0012444D" w:rsidRDefault="00432F03" w:rsidP="006E02C6">
      <w:pPr>
        <w:rPr>
          <w:rFonts w:asciiTheme="minorHAnsi" w:hAnsiTheme="minorHAnsi" w:cstheme="minorHAnsi"/>
        </w:rPr>
      </w:pPr>
    </w:p>
    <w:sectPr w:rsidR="00432F03" w:rsidRPr="0012444D" w:rsidSect="006E02C6">
      <w:headerReference w:type="default" r:id="rId9"/>
      <w:footerReference w:type="default" r:id="rId10"/>
      <w:pgSz w:w="11906" w:h="16838"/>
      <w:pgMar w:top="1701" w:right="1134" w:bottom="1134" w:left="1701" w:header="284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EED" w:rsidRDefault="00E12EED" w:rsidP="00E56C48">
      <w:r>
        <w:separator/>
      </w:r>
    </w:p>
  </w:endnote>
  <w:endnote w:type="continuationSeparator" w:id="1">
    <w:p w:rsidR="00E12EED" w:rsidRDefault="00E12EED" w:rsidP="00E56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ED" w:rsidRDefault="00E12EED" w:rsidP="00BA5D0C">
    <w:pPr>
      <w:pStyle w:val="Rodap"/>
      <w:rPr>
        <w:rFonts w:ascii="Arial" w:hAnsi="Arial" w:cs="Arial"/>
        <w:sz w:val="20"/>
        <w:szCs w:val="22"/>
      </w:rPr>
    </w:pPr>
    <w:bookmarkStart w:id="1" w:name="_Hlk124416506"/>
    <w:bookmarkStart w:id="2" w:name="_Hlk124416507"/>
    <w:bookmarkEnd w:id="1"/>
    <w:bookmarkEnd w:id="2"/>
  </w:p>
  <w:tbl>
    <w:tblPr>
      <w:tblStyle w:val="Tabelacomgrade"/>
      <w:tblW w:w="9196" w:type="dxa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196"/>
    </w:tblGrid>
    <w:tr w:rsidR="00E12EED" w:rsidTr="00BA5D0C">
      <w:trPr>
        <w:trHeight w:val="666"/>
      </w:trPr>
      <w:tc>
        <w:tcPr>
          <w:tcW w:w="9196" w:type="dxa"/>
        </w:tcPr>
        <w:p w:rsidR="00E12EED" w:rsidRPr="00572132" w:rsidRDefault="00E12EED" w:rsidP="00BA5D0C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C40046">
            <w:rPr>
              <w:rFonts w:ascii="Arial" w:hAnsi="Arial" w:cs="Arial"/>
              <w:noProof/>
              <w:sz w:val="2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405.3pt;margin-top:4.6pt;width:41.7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9S3AEAAKADAAAOAAAAZHJzL2Uyb0RvYy54bWysU9tu2zAMfR+wfxD0vtgOkm0x4hRdiw4D&#10;ugvQ7QNkWbKF2aJGKbGzrx8lp2m2vhV7EXjzIc8hvb2ahp4dFHoDtuLFIudMWQmNsW3Ff3y/e/Oe&#10;Mx+EbUQPVlX8qDy/2r1+tR1dqZbQQd8oZARifTm6inchuDLLvOzUIPwCnLKU1ICDCORimzUoRkIf&#10;+myZ52+zEbBxCFJ5T9HbOcl3CV9rJcNXrb0KrK84zRbSi+mt45vttqJsUbjOyNMY4gVTDMJYanqG&#10;uhVBsD2aZ1CDkQgedFhIGDLQ2kiVOBCbIv+HzUMnnEpcSBzvzjL5/wcrvxwe3DdkYfoAEy0wkfDu&#10;HuRPzyzcdMK26hoRxk6JhhoXUbJsdL48fRql9qWPIPX4GRpastgHSECTxiGqQjwZodMCjmfR1RSY&#10;pOB6uVlvKCMptVznBdmxgygfP3bow0cFA4tGxZF2msDF4d6HufSxJPaycGf6Pu21t38FCDNG0vBx&#10;3nnyMNUTVUcSNTRHooEwnwmdNRkd4G/ORjqRivtfe4GKs/6TJSk2xWoVbyo5q/W7JTl4makvM8JK&#10;gqp44Gw2b8J8h3uHpu2o0yy+hWuST5tE7Wmq09x0Bkmc08nGO7v0U9XTj7X7AwAA//8DAFBLAwQU&#10;AAYACAAAACEArwK1qNwAAAAIAQAADwAAAGRycy9kb3ducmV2LnhtbEyPQUvDQBSE74L/YXmCN7vb&#10;EkMS81JE8arYquBtm7wmwezbkN028d/7POlxmGHmm3K7uEGdaQq9Z4T1yoAirn3Tc4vwtn+6yUCF&#10;aLmxg2dC+KYA2+ryorRF42d+pfMutkpKOBQWoYtxLLQOdUfOhpUficU7+snZKHJqdTPZWcrdoDfG&#10;pNrZnmWhsyM9dFR/7U4O4f35+PmRmJf20d2Os1+MZpdrxOur5f4OVKQl/oXhF1/QoRKmgz9xE9SA&#10;kK1NKlGEfANK/CxP5NsBIclS0FWp/x+ofgAAAP//AwBQSwECLQAUAAYACAAAACEAtoM4kv4AAADh&#10;AQAAEwAAAAAAAAAAAAAAAAAAAAAAW0NvbnRlbnRfVHlwZXNdLnhtbFBLAQItABQABgAIAAAAIQA4&#10;/SH/1gAAAJQBAAALAAAAAAAAAAAAAAAAAC8BAABfcmVscy8ucmVsc1BLAQItABQABgAIAAAAIQCc&#10;xW9S3AEAAKADAAAOAAAAAAAAAAAAAAAAAC4CAABkcnMvZTJvRG9jLnhtbFBLAQItABQABgAIAAAA&#10;IQCvArWo3AAAAAgBAAAPAAAAAAAAAAAAAAAAADYEAABkcnMvZG93bnJldi54bWxQSwUGAAAAAAQA&#10;BADzAAAAPwUAAAAA&#10;" filled="f" stroked="f">
                <v:textbox>
                  <w:txbxContent>
                    <w:sdt>
                      <w:sdtPr>
                        <w:id w:val="4936652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p w:rsidR="00E12EED" w:rsidRDefault="00E12EED" w:rsidP="00110120">
                          <w:pPr>
                            <w:pStyle w:val="Rodap"/>
                            <w:jc w:val="center"/>
                          </w:pPr>
                          <w:r w:rsidRPr="004243FF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4243FF">
                            <w:rPr>
                              <w:rFonts w:ascii="Arial" w:hAnsi="Arial" w:cs="Arial"/>
                              <w:sz w:val="20"/>
                            </w:rPr>
                            <w:instrText xml:space="preserve"> PAGE   \* MERGEFORMAT </w:instrText>
                          </w:r>
                          <w:r w:rsidRPr="004243FF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9844AE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4243FF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sdtContent>
                    </w:sdt>
                    <w:p w:rsidR="00E12EED" w:rsidRDefault="00E12EED" w:rsidP="00110120"/>
                  </w:txbxContent>
                </v:textbox>
              </v:shape>
            </w:pict>
          </w:r>
          <w:r w:rsidRPr="00572132">
            <w:rPr>
              <w:rFonts w:asciiTheme="minorHAnsi" w:hAnsiTheme="minorHAnsi" w:cstheme="minorHAnsi"/>
            </w:rPr>
            <w:t>Praça Dr. Teixeira Brandão, n° 32, Centro, Quatis/RJ, CEP: 27.410-190</w:t>
          </w:r>
        </w:p>
        <w:p w:rsidR="00E12EED" w:rsidRDefault="00E12EED" w:rsidP="00BA5D0C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572132">
            <w:rPr>
              <w:rFonts w:asciiTheme="minorHAnsi" w:hAnsiTheme="minorHAnsi" w:cstheme="minorHAnsi"/>
            </w:rPr>
            <w:t xml:space="preserve">Tel. (24) 3353-2806 – e-mail: </w:t>
          </w:r>
          <w:hyperlink r:id="rId1" w:history="1">
            <w:r w:rsidRPr="00572132">
              <w:rPr>
                <w:rFonts w:asciiTheme="minorHAnsi" w:hAnsiTheme="minorHAnsi" w:cstheme="minorHAnsi"/>
              </w:rPr>
              <w:t>compras@quatis.rj.leg.br</w:t>
            </w:r>
          </w:hyperlink>
        </w:p>
      </w:tc>
    </w:tr>
  </w:tbl>
  <w:p w:rsidR="00E12EED" w:rsidRPr="00572132" w:rsidRDefault="00E12EED" w:rsidP="00BA5D0C">
    <w:pPr>
      <w:pStyle w:val="Rodap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EED" w:rsidRDefault="00E12EED" w:rsidP="00E56C48">
      <w:r>
        <w:separator/>
      </w:r>
    </w:p>
  </w:footnote>
  <w:footnote w:type="continuationSeparator" w:id="1">
    <w:p w:rsidR="00E12EED" w:rsidRDefault="00E12EED" w:rsidP="00E56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6" w:type="dxa"/>
      <w:tblInd w:w="-147" w:type="dxa"/>
      <w:tblLayout w:type="fixed"/>
      <w:tblLook w:val="0000"/>
    </w:tblPr>
    <w:tblGrid>
      <w:gridCol w:w="1843"/>
      <w:gridCol w:w="7343"/>
    </w:tblGrid>
    <w:tr w:rsidR="00E12EED" w:rsidTr="00E56C48">
      <w:trPr>
        <w:trHeight w:val="1774"/>
      </w:trPr>
      <w:tc>
        <w:tcPr>
          <w:tcW w:w="1843" w:type="dxa"/>
        </w:tcPr>
        <w:p w:rsidR="00E12EED" w:rsidRDefault="00E12EED" w:rsidP="00E56C48">
          <w:pPr>
            <w:pStyle w:val="Cabealho"/>
            <w:ind w:right="360"/>
            <w:jc w:val="center"/>
          </w:pPr>
          <w:r>
            <w:rPr>
              <w:noProof/>
            </w:rPr>
            <w:drawing>
              <wp:inline distT="0" distB="0" distL="0" distR="0">
                <wp:extent cx="1014716" cy="1052623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6260" t="5219" r="8163" b="6007"/>
                        <a:stretch/>
                      </pic:blipFill>
                      <pic:spPr bwMode="auto">
                        <a:xfrm>
                          <a:off x="0" y="0"/>
                          <a:ext cx="1019326" cy="105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</w:tcPr>
        <w:p w:rsidR="00E12EED" w:rsidRDefault="00E12EED" w:rsidP="00E56C48">
          <w:pPr>
            <w:pStyle w:val="Cabealho"/>
            <w:rPr>
              <w:sz w:val="28"/>
            </w:rPr>
          </w:pPr>
        </w:p>
        <w:p w:rsidR="00E12EED" w:rsidRPr="001A36BE" w:rsidRDefault="00E12EED" w:rsidP="00FA366C">
          <w:pPr>
            <w:pStyle w:val="Cabealho"/>
            <w:ind w:left="-247"/>
            <w:jc w:val="center"/>
            <w:rPr>
              <w:rFonts w:asciiTheme="minorHAnsi" w:hAnsiTheme="minorHAnsi" w:cstheme="minorHAnsi"/>
              <w:b/>
              <w:sz w:val="44"/>
              <w:szCs w:val="44"/>
            </w:rPr>
          </w:pPr>
          <w:r w:rsidRPr="001A36BE">
            <w:rPr>
              <w:rFonts w:asciiTheme="minorHAnsi" w:hAnsiTheme="minorHAnsi" w:cstheme="minorHAnsi"/>
              <w:b/>
              <w:sz w:val="44"/>
              <w:szCs w:val="44"/>
            </w:rPr>
            <w:t>CÂMARA MUNICIPAL DE QUATIS</w:t>
          </w:r>
        </w:p>
        <w:p w:rsidR="00E12EED" w:rsidRDefault="00E12EED" w:rsidP="00FA366C">
          <w:pPr>
            <w:pStyle w:val="Cabealho"/>
            <w:ind w:left="-247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Estado do Rio de Janeiro</w:t>
          </w:r>
        </w:p>
        <w:p w:rsidR="00E12EED" w:rsidRDefault="00E12EED" w:rsidP="00FA366C">
          <w:pPr>
            <w:pStyle w:val="Cabealho"/>
            <w:ind w:left="-247" w:right="295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Departamento de Licitação, Contratos e Compras</w:t>
          </w:r>
        </w:p>
        <w:p w:rsidR="00E12EED" w:rsidRDefault="00E12EED" w:rsidP="00E56C48">
          <w:pPr>
            <w:pStyle w:val="Cabealho"/>
            <w:ind w:left="-2406"/>
            <w:rPr>
              <w:sz w:val="28"/>
            </w:rPr>
          </w:pPr>
          <w:r>
            <w:rPr>
              <w:rFonts w:asciiTheme="minorHAnsi" w:hAnsiTheme="minorHAnsi" w:cstheme="minorHAnsi"/>
            </w:rPr>
            <w:t>Poder Legislativo</w:t>
          </w:r>
        </w:p>
      </w:tc>
    </w:tr>
  </w:tbl>
  <w:p w:rsidR="00E12EED" w:rsidRPr="00715437" w:rsidRDefault="00E12EED" w:rsidP="00110120">
    <w:pPr>
      <w:pStyle w:val="Cabealho"/>
      <w:tabs>
        <w:tab w:val="clear" w:pos="4252"/>
        <w:tab w:val="clear" w:pos="8504"/>
        <w:tab w:val="center" w:pos="4181"/>
      </w:tabs>
      <w:spacing w:line="360" w:lineRule="auto"/>
      <w:rPr>
        <w:rFonts w:ascii="Arial" w:hAnsi="Arial" w:cs="Arial"/>
        <w:b/>
        <w:i/>
        <w:sz w:val="2"/>
        <w:szCs w:val="6"/>
      </w:rPr>
    </w:pPr>
    <w:r>
      <w:rPr>
        <w:rFonts w:asciiTheme="minorHAnsi" w:hAnsiTheme="minorHAnsi" w:cs="Calibri"/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margin">
            <wp:posOffset>-22860</wp:posOffset>
          </wp:positionH>
          <wp:positionV relativeFrom="margin">
            <wp:posOffset>1186180</wp:posOffset>
          </wp:positionV>
          <wp:extent cx="5853430" cy="6511290"/>
          <wp:effectExtent l="0" t="0" r="0" b="0"/>
          <wp:wrapNone/>
          <wp:docPr id="6" name="Imagem 6" descr="brasaocm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679189" descr="brasaocm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061" t="4493" r="7243" b="3713"/>
                  <a:stretch/>
                </pic:blipFill>
                <pic:spPr bwMode="auto">
                  <a:xfrm>
                    <a:off x="0" y="0"/>
                    <a:ext cx="5853430" cy="6511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1EF"/>
    <w:multiLevelType w:val="multilevel"/>
    <w:tmpl w:val="1478C2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2871F5"/>
    <w:multiLevelType w:val="multilevel"/>
    <w:tmpl w:val="81400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268A3A4B"/>
    <w:multiLevelType w:val="multilevel"/>
    <w:tmpl w:val="A1E68D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7056CA2"/>
    <w:multiLevelType w:val="multilevel"/>
    <w:tmpl w:val="6A8282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836C16"/>
    <w:multiLevelType w:val="multilevel"/>
    <w:tmpl w:val="39E20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776F3016"/>
    <w:multiLevelType w:val="multilevel"/>
    <w:tmpl w:val="410A8D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BBA6ACA"/>
    <w:multiLevelType w:val="multilevel"/>
    <w:tmpl w:val="39E20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368E"/>
    <w:rsid w:val="00000B86"/>
    <w:rsid w:val="00047396"/>
    <w:rsid w:val="00065FC3"/>
    <w:rsid w:val="0009698A"/>
    <w:rsid w:val="000C2B04"/>
    <w:rsid w:val="00110120"/>
    <w:rsid w:val="00116C88"/>
    <w:rsid w:val="0012444D"/>
    <w:rsid w:val="001378BA"/>
    <w:rsid w:val="00146A7B"/>
    <w:rsid w:val="001C6663"/>
    <w:rsid w:val="002D766A"/>
    <w:rsid w:val="00331E7F"/>
    <w:rsid w:val="00337218"/>
    <w:rsid w:val="0035368E"/>
    <w:rsid w:val="003A77FC"/>
    <w:rsid w:val="00432F03"/>
    <w:rsid w:val="004A40C7"/>
    <w:rsid w:val="004F060D"/>
    <w:rsid w:val="004F171F"/>
    <w:rsid w:val="005013E0"/>
    <w:rsid w:val="005070A1"/>
    <w:rsid w:val="00572132"/>
    <w:rsid w:val="00601ED7"/>
    <w:rsid w:val="00640C31"/>
    <w:rsid w:val="0068105B"/>
    <w:rsid w:val="0069091C"/>
    <w:rsid w:val="006B7289"/>
    <w:rsid w:val="006E02C6"/>
    <w:rsid w:val="008B597C"/>
    <w:rsid w:val="008F2F88"/>
    <w:rsid w:val="00904984"/>
    <w:rsid w:val="009202E2"/>
    <w:rsid w:val="009844AE"/>
    <w:rsid w:val="00A82D7C"/>
    <w:rsid w:val="00AE4C02"/>
    <w:rsid w:val="00B22C6A"/>
    <w:rsid w:val="00B34A45"/>
    <w:rsid w:val="00B4179F"/>
    <w:rsid w:val="00BA5D0C"/>
    <w:rsid w:val="00BF008C"/>
    <w:rsid w:val="00BF7E8A"/>
    <w:rsid w:val="00C22D4A"/>
    <w:rsid w:val="00C40046"/>
    <w:rsid w:val="00C46C51"/>
    <w:rsid w:val="00C523AB"/>
    <w:rsid w:val="00CA74BD"/>
    <w:rsid w:val="00CD5B04"/>
    <w:rsid w:val="00D07882"/>
    <w:rsid w:val="00D54DFB"/>
    <w:rsid w:val="00D55377"/>
    <w:rsid w:val="00D70228"/>
    <w:rsid w:val="00D93BCE"/>
    <w:rsid w:val="00E12EED"/>
    <w:rsid w:val="00E15495"/>
    <w:rsid w:val="00E22613"/>
    <w:rsid w:val="00E56C48"/>
    <w:rsid w:val="00F33FAE"/>
    <w:rsid w:val="00F71060"/>
    <w:rsid w:val="00F943AD"/>
    <w:rsid w:val="00FA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6C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6C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116C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6C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16C8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16C88"/>
    <w:pPr>
      <w:widowControl w:val="0"/>
      <w:ind w:left="720"/>
      <w:contextualSpacing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11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16C88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6C88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6C88"/>
    <w:rPr>
      <w:rFonts w:ascii="Microsoft Sans Serif" w:eastAsia="Microsoft Sans Serif" w:hAnsi="Microsoft Sans Serif" w:cs="Microsoft Sans Serif"/>
      <w:lang w:val="pt-PT"/>
    </w:rPr>
  </w:style>
  <w:style w:type="paragraph" w:styleId="NormalWeb">
    <w:name w:val="Normal (Web)"/>
    <w:basedOn w:val="Normal"/>
    <w:uiPriority w:val="99"/>
    <w:semiHidden/>
    <w:unhideWhenUsed/>
    <w:rsid w:val="0009698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9698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1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1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quatis.rj.le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&#231;&#227;o.contrato@quatis.rj.le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quatis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1500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Freitas</dc:creator>
  <cp:keywords/>
  <dc:description/>
  <cp:lastModifiedBy>CMQ</cp:lastModifiedBy>
  <cp:revision>46</cp:revision>
  <dcterms:created xsi:type="dcterms:W3CDTF">2023-03-03T15:11:00Z</dcterms:created>
  <dcterms:modified xsi:type="dcterms:W3CDTF">2023-06-15T14:02:00Z</dcterms:modified>
</cp:coreProperties>
</file>